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67B7">
      <w:pPr>
        <w:pStyle w:val="11"/>
        <w:rPr>
          <w:rFonts w:hint="eastAsia" w:eastAsia="方正小标宋简体"/>
          <w:sz w:val="40"/>
          <w:szCs w:val="40"/>
          <w:lang w:eastAsia="zh-CN"/>
        </w:rPr>
      </w:pPr>
      <w:r>
        <w:rPr>
          <w:rFonts w:hint="eastAsia"/>
          <w:sz w:val="40"/>
          <w:szCs w:val="40"/>
          <w:lang w:eastAsia="zh-CN"/>
        </w:rPr>
        <w:t>北京交通</w:t>
      </w:r>
      <w:r>
        <w:rPr>
          <w:rFonts w:hint="eastAsia"/>
          <w:sz w:val="40"/>
          <w:szCs w:val="40"/>
        </w:rPr>
        <w:t>大学本科生</w:t>
      </w:r>
      <w:r>
        <w:rPr>
          <w:rFonts w:hint="eastAsia"/>
          <w:sz w:val="40"/>
          <w:szCs w:val="40"/>
          <w:lang w:val="en-US" w:eastAsia="zh-CN"/>
        </w:rPr>
        <w:t>课程</w:t>
      </w:r>
      <w:r>
        <w:rPr>
          <w:rFonts w:hint="eastAsia"/>
          <w:sz w:val="40"/>
          <w:szCs w:val="40"/>
        </w:rPr>
        <w:t>实习管理</w:t>
      </w:r>
      <w:r>
        <w:rPr>
          <w:rFonts w:hint="eastAsia"/>
          <w:sz w:val="40"/>
          <w:szCs w:val="40"/>
          <w:lang w:val="en-US" w:eastAsia="zh-CN"/>
        </w:rPr>
        <w:t>规定</w:t>
      </w:r>
    </w:p>
    <w:p w14:paraId="0CB1CFD8">
      <w:pPr>
        <w:pStyle w:val="2"/>
        <w:spacing w:before="463" w:beforeLines="80" w:after="289" w:afterLines="50" w:line="560" w:lineRule="exact"/>
        <w:ind w:firstLine="0" w:firstLineChars="0"/>
        <w:jc w:val="center"/>
      </w:pPr>
      <w:r>
        <w:rPr>
          <w:rFonts w:hint="eastAsia"/>
        </w:rPr>
        <w:t>第一章  总  则</w:t>
      </w:r>
    </w:p>
    <w:p w14:paraId="79C7149F">
      <w:pPr>
        <w:spacing w:line="560" w:lineRule="exact"/>
        <w:ind w:firstLine="634"/>
        <w:rPr>
          <w:szCs w:val="32"/>
        </w:rPr>
      </w:pPr>
      <w:r>
        <w:rPr>
          <w:rFonts w:hint="eastAsia"/>
          <w:b/>
          <w:bCs/>
          <w:szCs w:val="32"/>
        </w:rPr>
        <w:t xml:space="preserve">第一条 </w:t>
      </w:r>
      <w:r>
        <w:rPr>
          <w:rFonts w:hint="eastAsia"/>
          <w:szCs w:val="32"/>
        </w:rPr>
        <w:t xml:space="preserve"> </w:t>
      </w:r>
      <w:r>
        <w:rPr>
          <w:rFonts w:hint="eastAsia"/>
          <w:szCs w:val="32"/>
          <w:lang w:val="en-US" w:eastAsia="zh-CN"/>
        </w:rPr>
        <w:t>课程</w:t>
      </w:r>
      <w:r>
        <w:rPr>
          <w:rFonts w:hint="eastAsia"/>
          <w:szCs w:val="32"/>
        </w:rPr>
        <w:t>实习是高等学校教学计划的重要组成部分，是学生理论联系实际，了解社会、国情和学科专业背景，掌握生产实践知识、技能，拓宽专业视野，接受政治思想与职业教育，增强劳动观念的重要途径。为保证我校本科生实习教学质量，依据《教育部等六部门关于加强普通本科高校大学生实习工作的意见》</w:t>
      </w:r>
      <w:r>
        <w:rPr>
          <w:rFonts w:hint="eastAsia"/>
          <w:szCs w:val="32"/>
          <w:lang w:eastAsia="zh-CN"/>
        </w:rPr>
        <w:t>（教高</w:t>
      </w:r>
      <w:r>
        <w:rPr>
          <w:rFonts w:hint="eastAsia"/>
          <w:szCs w:val="32"/>
        </w:rPr>
        <w:t>〔</w:t>
      </w:r>
      <w:r>
        <w:rPr>
          <w:rFonts w:hint="eastAsia"/>
          <w:szCs w:val="32"/>
          <w:lang w:val="en-US" w:eastAsia="zh-CN"/>
        </w:rPr>
        <w:t>2026</w:t>
      </w:r>
      <w:r>
        <w:rPr>
          <w:rFonts w:hint="eastAsia"/>
          <w:szCs w:val="32"/>
        </w:rPr>
        <w:t>〕</w:t>
      </w:r>
      <w:r>
        <w:rPr>
          <w:rFonts w:hint="eastAsia"/>
          <w:szCs w:val="32"/>
          <w:lang w:val="en-US" w:eastAsia="zh-CN"/>
        </w:rPr>
        <w:t>1号</w:t>
      </w:r>
      <w:r>
        <w:rPr>
          <w:rFonts w:hint="eastAsia"/>
          <w:szCs w:val="32"/>
          <w:lang w:eastAsia="zh-CN"/>
        </w:rPr>
        <w:t>）</w:t>
      </w:r>
      <w:r>
        <w:rPr>
          <w:rFonts w:hint="eastAsia"/>
          <w:szCs w:val="32"/>
          <w:lang w:val="en-US" w:eastAsia="zh-CN"/>
        </w:rPr>
        <w:t>等文件</w:t>
      </w:r>
      <w:r>
        <w:rPr>
          <w:rFonts w:hint="eastAsia"/>
          <w:szCs w:val="32"/>
        </w:rPr>
        <w:t>，特制定本</w:t>
      </w:r>
      <w:r>
        <w:rPr>
          <w:rFonts w:hint="eastAsia"/>
          <w:szCs w:val="32"/>
          <w:lang w:val="en-US" w:eastAsia="zh-CN"/>
        </w:rPr>
        <w:t>规定</w:t>
      </w:r>
      <w:r>
        <w:rPr>
          <w:rFonts w:hint="eastAsia"/>
          <w:szCs w:val="32"/>
        </w:rPr>
        <w:t>。</w:t>
      </w:r>
    </w:p>
    <w:p w14:paraId="5FACDBC9">
      <w:pPr>
        <w:spacing w:line="560" w:lineRule="exact"/>
        <w:ind w:firstLine="634"/>
        <w:rPr>
          <w:szCs w:val="32"/>
        </w:rPr>
      </w:pPr>
      <w:r>
        <w:rPr>
          <w:rFonts w:hint="eastAsia"/>
          <w:b/>
          <w:bCs/>
          <w:szCs w:val="32"/>
        </w:rPr>
        <w:t>第</w:t>
      </w:r>
      <w:r>
        <w:rPr>
          <w:rFonts w:hint="eastAsia"/>
          <w:b/>
          <w:bCs/>
          <w:szCs w:val="32"/>
          <w:lang w:val="en-US" w:eastAsia="zh-CN"/>
        </w:rPr>
        <w:t>二</w:t>
      </w:r>
      <w:r>
        <w:rPr>
          <w:rFonts w:hint="eastAsia"/>
          <w:b/>
          <w:bCs/>
          <w:szCs w:val="32"/>
        </w:rPr>
        <w:t>条</w:t>
      </w:r>
      <w:r>
        <w:rPr>
          <w:rFonts w:hint="eastAsia"/>
          <w:szCs w:val="32"/>
        </w:rPr>
        <w:t xml:space="preserve">  </w:t>
      </w:r>
      <w:r>
        <w:rPr>
          <w:rFonts w:hint="eastAsia"/>
          <w:szCs w:val="32"/>
          <w:lang w:val="en-US" w:eastAsia="zh-CN"/>
        </w:rPr>
        <w:t>课程</w:t>
      </w:r>
      <w:r>
        <w:rPr>
          <w:rFonts w:hint="eastAsia"/>
          <w:szCs w:val="32"/>
        </w:rPr>
        <w:t>实习按地点一般分为校内实习和校外实习</w:t>
      </w:r>
      <w:r>
        <w:rPr>
          <w:rFonts w:hint="eastAsia"/>
          <w:szCs w:val="32"/>
          <w:lang w:eastAsia="zh-CN"/>
        </w:rPr>
        <w:t>，</w:t>
      </w:r>
      <w:r>
        <w:rPr>
          <w:rFonts w:hint="eastAsia"/>
          <w:szCs w:val="32"/>
          <w:lang w:val="en-US" w:eastAsia="zh-CN"/>
        </w:rPr>
        <w:t>实习</w:t>
      </w:r>
      <w:r>
        <w:rPr>
          <w:rFonts w:hint="eastAsia"/>
          <w:szCs w:val="32"/>
        </w:rPr>
        <w:t>组织形式</w:t>
      </w:r>
      <w:r>
        <w:rPr>
          <w:rFonts w:hint="eastAsia"/>
          <w:szCs w:val="32"/>
          <w:lang w:val="en-US" w:eastAsia="zh-CN"/>
        </w:rPr>
        <w:t>一般分为</w:t>
      </w:r>
      <w:r>
        <w:rPr>
          <w:rFonts w:hint="eastAsia"/>
          <w:szCs w:val="32"/>
        </w:rPr>
        <w:t>集中</w:t>
      </w:r>
      <w:r>
        <w:rPr>
          <w:rFonts w:hint="eastAsia"/>
          <w:szCs w:val="32"/>
          <w:lang w:val="en-US" w:eastAsia="zh-CN"/>
        </w:rPr>
        <w:t>实习</w:t>
      </w:r>
      <w:r>
        <w:rPr>
          <w:rFonts w:hint="eastAsia"/>
          <w:szCs w:val="32"/>
        </w:rPr>
        <w:t>（由教学单位统一组织）</w:t>
      </w:r>
      <w:r>
        <w:rPr>
          <w:rFonts w:hint="eastAsia"/>
          <w:szCs w:val="32"/>
          <w:lang w:val="en-US" w:eastAsia="zh-CN"/>
        </w:rPr>
        <w:t>和</w:t>
      </w:r>
      <w:r>
        <w:rPr>
          <w:rFonts w:hint="eastAsia"/>
          <w:szCs w:val="32"/>
        </w:rPr>
        <w:t>分散实习（学院或</w:t>
      </w:r>
      <w:r>
        <w:rPr>
          <w:szCs w:val="32"/>
        </w:rPr>
        <w:t>个人</w:t>
      </w:r>
      <w:r>
        <w:rPr>
          <w:rFonts w:hint="eastAsia"/>
          <w:szCs w:val="32"/>
        </w:rPr>
        <w:t>联系实习单位，按规定的时间或假期自主完成）。</w:t>
      </w:r>
      <w:r>
        <w:rPr>
          <w:rFonts w:hint="eastAsia"/>
          <w:szCs w:val="32"/>
          <w:lang w:val="en-US" w:eastAsia="zh-CN"/>
        </w:rPr>
        <w:t>学生课程实习</w:t>
      </w:r>
      <w:r>
        <w:rPr>
          <w:rFonts w:hint="eastAsia"/>
          <w:szCs w:val="32"/>
        </w:rPr>
        <w:t>以统一组织的集中实习为主，分散实习须经学院严格审批</w:t>
      </w:r>
      <w:r>
        <w:rPr>
          <w:rFonts w:hint="eastAsia"/>
          <w:szCs w:val="32"/>
          <w:lang w:eastAsia="zh-CN"/>
        </w:rPr>
        <w:t>、</w:t>
      </w:r>
      <w:r>
        <w:rPr>
          <w:rFonts w:hint="eastAsia"/>
          <w:szCs w:val="32"/>
          <w:lang w:val="en-US" w:eastAsia="zh-CN"/>
        </w:rPr>
        <w:t>严格管理</w:t>
      </w:r>
      <w:r>
        <w:rPr>
          <w:rFonts w:hint="eastAsia"/>
          <w:szCs w:val="32"/>
        </w:rPr>
        <w:t>。无论采取何种形式组织的实习，都应满足实习教学大纲的要求，保证实习质量和效果。</w:t>
      </w:r>
    </w:p>
    <w:p w14:paraId="39D30CBC">
      <w:pPr>
        <w:pStyle w:val="2"/>
        <w:spacing w:before="289" w:beforeLines="50" w:after="289" w:afterLines="50" w:line="560" w:lineRule="exact"/>
        <w:ind w:firstLine="0" w:firstLineChars="0"/>
        <w:jc w:val="center"/>
        <w:rPr>
          <w:rFonts w:hint="default" w:eastAsia="黑体"/>
          <w:szCs w:val="32"/>
          <w:lang w:val="en-US" w:eastAsia="zh-CN"/>
        </w:rPr>
      </w:pPr>
      <w:r>
        <w:rPr>
          <w:rFonts w:hint="eastAsia"/>
        </w:rPr>
        <w:t>第二章  实习</w:t>
      </w:r>
      <w:r>
        <w:rPr>
          <w:rFonts w:hint="eastAsia"/>
          <w:lang w:val="en-US" w:eastAsia="zh-CN"/>
        </w:rPr>
        <w:t>课程、大纲和指导书</w:t>
      </w:r>
    </w:p>
    <w:p w14:paraId="062344B8">
      <w:pPr>
        <w:spacing w:line="560" w:lineRule="exact"/>
        <w:ind w:firstLine="634"/>
        <w:rPr>
          <w:szCs w:val="32"/>
        </w:rPr>
      </w:pPr>
      <w:r>
        <w:rPr>
          <w:rFonts w:hint="eastAsia"/>
          <w:b/>
          <w:bCs/>
          <w:szCs w:val="32"/>
        </w:rPr>
        <w:t>第</w:t>
      </w:r>
      <w:r>
        <w:rPr>
          <w:rFonts w:hint="eastAsia"/>
          <w:b/>
          <w:bCs/>
          <w:szCs w:val="32"/>
          <w:lang w:val="en-US" w:eastAsia="zh-CN"/>
        </w:rPr>
        <w:t>三</w:t>
      </w:r>
      <w:r>
        <w:rPr>
          <w:rFonts w:hint="eastAsia"/>
          <w:b/>
          <w:bCs/>
          <w:szCs w:val="32"/>
        </w:rPr>
        <w:t xml:space="preserve">条 </w:t>
      </w:r>
      <w:r>
        <w:rPr>
          <w:rFonts w:hint="eastAsia"/>
          <w:szCs w:val="32"/>
        </w:rPr>
        <w:t xml:space="preserve"> </w:t>
      </w:r>
      <w:r>
        <w:rPr>
          <w:rFonts w:hint="eastAsia"/>
          <w:szCs w:val="32"/>
          <w:lang w:val="en-US" w:eastAsia="zh-CN"/>
        </w:rPr>
        <w:t>学生培养方案按授课学期</w:t>
      </w:r>
      <w:r>
        <w:rPr>
          <w:rFonts w:hint="eastAsia"/>
          <w:szCs w:val="32"/>
        </w:rPr>
        <w:t>梯度设置进阶式全学段实习</w:t>
      </w:r>
      <w:r>
        <w:rPr>
          <w:rFonts w:hint="eastAsia"/>
          <w:szCs w:val="32"/>
          <w:lang w:val="en-US" w:eastAsia="zh-CN"/>
        </w:rPr>
        <w:t>教学</w:t>
      </w:r>
      <w:r>
        <w:rPr>
          <w:rFonts w:hint="eastAsia"/>
          <w:szCs w:val="32"/>
        </w:rPr>
        <w:t>体系，</w:t>
      </w:r>
      <w:r>
        <w:rPr>
          <w:rFonts w:hint="eastAsia"/>
          <w:szCs w:val="32"/>
          <w:lang w:val="en-US" w:eastAsia="zh-CN"/>
        </w:rPr>
        <w:t>各专业</w:t>
      </w:r>
      <w:r>
        <w:rPr>
          <w:rFonts w:hint="eastAsia"/>
          <w:szCs w:val="32"/>
        </w:rPr>
        <w:t>依次</w:t>
      </w:r>
      <w:r>
        <w:rPr>
          <w:rFonts w:hint="eastAsia"/>
          <w:szCs w:val="32"/>
          <w:lang w:val="en-US" w:eastAsia="zh-CN"/>
        </w:rPr>
        <w:t>组织学生</w:t>
      </w:r>
      <w:r>
        <w:rPr>
          <w:rFonts w:hint="eastAsia"/>
          <w:szCs w:val="32"/>
        </w:rPr>
        <w:t>开展认识实习、专业实习、生产实习、毕业实习</w:t>
      </w:r>
      <w:r>
        <w:rPr>
          <w:rFonts w:hint="eastAsia"/>
          <w:szCs w:val="32"/>
          <w:lang w:val="en-US" w:eastAsia="zh-CN"/>
        </w:rPr>
        <w:t>等</w:t>
      </w:r>
      <w:r>
        <w:rPr>
          <w:rFonts w:hint="eastAsia"/>
          <w:szCs w:val="32"/>
        </w:rPr>
        <w:t>，实现实习教学连贯衔接。</w:t>
      </w:r>
      <w:r>
        <w:rPr>
          <w:rFonts w:hint="eastAsia"/>
          <w:szCs w:val="32"/>
          <w:lang w:val="en-US" w:eastAsia="zh-CN"/>
        </w:rPr>
        <w:t>实习课程设置应</w:t>
      </w:r>
      <w:r>
        <w:rPr>
          <w:rFonts w:hint="eastAsia"/>
          <w:szCs w:val="32"/>
        </w:rPr>
        <w:t>强化学生思政教育</w:t>
      </w:r>
      <w:r>
        <w:rPr>
          <w:szCs w:val="32"/>
        </w:rPr>
        <w:t>、</w:t>
      </w:r>
      <w:r>
        <w:rPr>
          <w:rFonts w:hint="eastAsia"/>
          <w:szCs w:val="32"/>
        </w:rPr>
        <w:t>劳动教育、职业道德教育和法治教育，引导学生树立正确职业观。</w:t>
      </w:r>
    </w:p>
    <w:p w14:paraId="39CD398C">
      <w:pPr>
        <w:spacing w:line="560" w:lineRule="exact"/>
        <w:ind w:firstLine="634"/>
        <w:rPr>
          <w:szCs w:val="32"/>
        </w:rPr>
      </w:pPr>
      <w:r>
        <w:rPr>
          <w:rFonts w:hint="eastAsia"/>
          <w:b/>
          <w:bCs/>
          <w:szCs w:val="32"/>
        </w:rPr>
        <w:t>第</w:t>
      </w:r>
      <w:r>
        <w:rPr>
          <w:rFonts w:hint="eastAsia"/>
          <w:b/>
          <w:bCs/>
          <w:szCs w:val="32"/>
          <w:lang w:val="en-US" w:eastAsia="zh-CN"/>
        </w:rPr>
        <w:t>四</w:t>
      </w:r>
      <w:r>
        <w:rPr>
          <w:rFonts w:hint="eastAsia"/>
          <w:b/>
          <w:bCs/>
          <w:szCs w:val="32"/>
        </w:rPr>
        <w:t xml:space="preserve">条 </w:t>
      </w:r>
      <w:r>
        <w:rPr>
          <w:rFonts w:hint="eastAsia"/>
          <w:szCs w:val="32"/>
        </w:rPr>
        <w:t xml:space="preserve"> </w:t>
      </w:r>
      <w:r>
        <w:rPr>
          <w:rFonts w:hint="eastAsia"/>
          <w:szCs w:val="32"/>
          <w:lang w:val="en-US" w:eastAsia="zh-CN"/>
        </w:rPr>
        <w:t>实习课程应</w:t>
      </w:r>
      <w:r>
        <w:rPr>
          <w:rFonts w:hint="eastAsia"/>
          <w:szCs w:val="32"/>
        </w:rPr>
        <w:t>根据</w:t>
      </w:r>
      <w:r>
        <w:rPr>
          <w:rFonts w:hint="eastAsia"/>
          <w:szCs w:val="32"/>
          <w:lang w:val="en-US" w:eastAsia="zh-CN"/>
        </w:rPr>
        <w:t>各</w:t>
      </w:r>
      <w:r>
        <w:rPr>
          <w:rFonts w:hint="eastAsia"/>
          <w:szCs w:val="32"/>
        </w:rPr>
        <w:t>专业培养目标和培养方案</w:t>
      </w:r>
      <w:r>
        <w:rPr>
          <w:rFonts w:hint="eastAsia"/>
          <w:szCs w:val="32"/>
          <w:lang w:val="en-US" w:eastAsia="zh-CN"/>
        </w:rPr>
        <w:t>要求</w:t>
      </w:r>
      <w:r>
        <w:rPr>
          <w:rFonts w:hint="eastAsia"/>
          <w:szCs w:val="32"/>
        </w:rPr>
        <w:t>编制实习大纲和实习指导书</w:t>
      </w:r>
      <w:r>
        <w:rPr>
          <w:rFonts w:hint="eastAsia"/>
          <w:szCs w:val="32"/>
          <w:lang w:eastAsia="zh-CN"/>
        </w:rPr>
        <w:t>，</w:t>
      </w:r>
      <w:r>
        <w:rPr>
          <w:rFonts w:hint="eastAsia"/>
          <w:szCs w:val="32"/>
          <w:lang w:val="en-US" w:eastAsia="zh-CN"/>
        </w:rPr>
        <w:t>作为</w:t>
      </w:r>
      <w:r>
        <w:rPr>
          <w:rFonts w:hint="eastAsia"/>
          <w:szCs w:val="32"/>
        </w:rPr>
        <w:t>组织和检查实习的主要文件和依据，实习大纲和实习指导书经各学院</w:t>
      </w:r>
      <w:r>
        <w:rPr>
          <w:rFonts w:hint="eastAsia"/>
          <w:szCs w:val="32"/>
          <w:lang w:val="en-US" w:eastAsia="zh-CN"/>
        </w:rPr>
        <w:t>教学指导委员会</w:t>
      </w:r>
      <w:r>
        <w:rPr>
          <w:rFonts w:hint="eastAsia"/>
          <w:szCs w:val="32"/>
        </w:rPr>
        <w:t>审查通过后</w:t>
      </w:r>
      <w:r>
        <w:rPr>
          <w:rFonts w:hint="eastAsia"/>
          <w:szCs w:val="32"/>
          <w:lang w:val="en-US" w:eastAsia="zh-CN"/>
        </w:rPr>
        <w:t>方可执行</w:t>
      </w:r>
      <w:r>
        <w:rPr>
          <w:rFonts w:hint="eastAsia"/>
          <w:szCs w:val="32"/>
        </w:rPr>
        <w:t>。</w:t>
      </w:r>
    </w:p>
    <w:p w14:paraId="470AEA86">
      <w:pPr>
        <w:spacing w:line="560" w:lineRule="exact"/>
        <w:ind w:firstLine="634"/>
        <w:rPr>
          <w:szCs w:val="32"/>
        </w:rPr>
      </w:pPr>
      <w:r>
        <w:rPr>
          <w:rFonts w:hint="eastAsia"/>
          <w:b/>
          <w:bCs/>
          <w:szCs w:val="32"/>
        </w:rPr>
        <w:t>第</w:t>
      </w:r>
      <w:r>
        <w:rPr>
          <w:rFonts w:hint="eastAsia"/>
          <w:b/>
          <w:bCs/>
          <w:szCs w:val="32"/>
          <w:lang w:val="en-US" w:eastAsia="zh-CN"/>
        </w:rPr>
        <w:t>五</w:t>
      </w:r>
      <w:r>
        <w:rPr>
          <w:rFonts w:hint="eastAsia"/>
          <w:b/>
          <w:bCs/>
          <w:szCs w:val="32"/>
        </w:rPr>
        <w:t>条</w:t>
      </w:r>
      <w:r>
        <w:rPr>
          <w:rFonts w:hint="eastAsia"/>
          <w:szCs w:val="32"/>
        </w:rPr>
        <w:t xml:space="preserve">  实习大纲</w:t>
      </w:r>
      <w:r>
        <w:rPr>
          <w:rFonts w:hint="eastAsia"/>
          <w:szCs w:val="32"/>
          <w:lang w:val="en-US" w:eastAsia="zh-CN"/>
        </w:rPr>
        <w:t>应</w:t>
      </w:r>
      <w:r>
        <w:rPr>
          <w:rFonts w:hint="eastAsia"/>
          <w:szCs w:val="32"/>
        </w:rPr>
        <w:t>结合行业岗位标准制定，突出实操能力培养，定期根据行业发展动态修订完善。实习大纲应符合教学计划要求，内容包括：</w:t>
      </w:r>
    </w:p>
    <w:p w14:paraId="67F48AD8">
      <w:pPr>
        <w:spacing w:line="560" w:lineRule="exact"/>
        <w:ind w:firstLine="632"/>
        <w:rPr>
          <w:szCs w:val="32"/>
        </w:rPr>
      </w:pPr>
      <w:r>
        <w:rPr>
          <w:rFonts w:hint="eastAsia"/>
          <w:szCs w:val="32"/>
        </w:rPr>
        <w:t>1.实习目的、任务与要求；</w:t>
      </w:r>
    </w:p>
    <w:p w14:paraId="259CBBFA">
      <w:pPr>
        <w:spacing w:line="560" w:lineRule="exact"/>
        <w:ind w:firstLine="632"/>
        <w:rPr>
          <w:szCs w:val="32"/>
        </w:rPr>
      </w:pPr>
      <w:r>
        <w:rPr>
          <w:rFonts w:hint="eastAsia"/>
          <w:szCs w:val="32"/>
        </w:rPr>
        <w:t>2.实习内容与方法；</w:t>
      </w:r>
    </w:p>
    <w:p w14:paraId="27445211">
      <w:pPr>
        <w:spacing w:line="560" w:lineRule="exact"/>
        <w:ind w:firstLine="632"/>
        <w:rPr>
          <w:szCs w:val="32"/>
        </w:rPr>
      </w:pPr>
      <w:r>
        <w:rPr>
          <w:rFonts w:hint="eastAsia"/>
          <w:szCs w:val="32"/>
        </w:rPr>
        <w:t>3.实习期间的教学活动（含理论教学及技术报告）；</w:t>
      </w:r>
    </w:p>
    <w:p w14:paraId="6BCB5D9A">
      <w:pPr>
        <w:spacing w:line="560" w:lineRule="exact"/>
        <w:ind w:firstLine="632"/>
        <w:rPr>
          <w:szCs w:val="32"/>
        </w:rPr>
      </w:pPr>
      <w:r>
        <w:rPr>
          <w:rFonts w:hint="eastAsia"/>
          <w:szCs w:val="32"/>
        </w:rPr>
        <w:t>4.考核方式与标准；</w:t>
      </w:r>
    </w:p>
    <w:p w14:paraId="77164ACB">
      <w:pPr>
        <w:spacing w:line="560" w:lineRule="exact"/>
        <w:ind w:firstLine="632"/>
        <w:rPr>
          <w:szCs w:val="32"/>
        </w:rPr>
      </w:pPr>
      <w:r>
        <w:rPr>
          <w:rFonts w:hint="eastAsia"/>
          <w:szCs w:val="32"/>
        </w:rPr>
        <w:t>5.参考资料等。</w:t>
      </w:r>
    </w:p>
    <w:p w14:paraId="2406123F">
      <w:pPr>
        <w:spacing w:line="560" w:lineRule="exact"/>
        <w:ind w:firstLine="634"/>
        <w:rPr>
          <w:rFonts w:hint="eastAsia"/>
          <w:szCs w:val="32"/>
        </w:rPr>
      </w:pPr>
      <w:r>
        <w:rPr>
          <w:rFonts w:hint="eastAsia"/>
          <w:b/>
          <w:bCs/>
          <w:szCs w:val="32"/>
        </w:rPr>
        <w:t>第</w:t>
      </w:r>
      <w:r>
        <w:rPr>
          <w:rFonts w:hint="eastAsia"/>
          <w:b/>
          <w:bCs/>
          <w:szCs w:val="32"/>
          <w:lang w:val="en-US" w:eastAsia="zh-CN"/>
        </w:rPr>
        <w:t>六</w:t>
      </w:r>
      <w:r>
        <w:rPr>
          <w:rFonts w:hint="eastAsia"/>
          <w:b/>
          <w:bCs/>
          <w:szCs w:val="32"/>
        </w:rPr>
        <w:t>条</w:t>
      </w:r>
      <w:r>
        <w:rPr>
          <w:rFonts w:hint="eastAsia"/>
          <w:szCs w:val="32"/>
        </w:rPr>
        <w:t xml:space="preserve">  实习指导书应详细说明实习要求和完成实习大纲规定内容的办法。</w:t>
      </w:r>
    </w:p>
    <w:p w14:paraId="4FBD61A3">
      <w:pPr>
        <w:pStyle w:val="2"/>
        <w:spacing w:before="289" w:beforeLines="50" w:after="289" w:afterLines="50" w:line="560" w:lineRule="exact"/>
        <w:ind w:firstLine="0" w:firstLineChars="0"/>
        <w:jc w:val="center"/>
        <w:rPr>
          <w:rFonts w:hint="eastAsia" w:eastAsia="黑体"/>
          <w:lang w:eastAsia="zh-CN"/>
        </w:rPr>
      </w:pPr>
      <w:r>
        <w:rPr>
          <w:rFonts w:hint="eastAsia"/>
        </w:rPr>
        <w:t>第三章  实习</w:t>
      </w:r>
      <w:r>
        <w:rPr>
          <w:rFonts w:hint="eastAsia"/>
          <w:lang w:val="en-US" w:eastAsia="zh-CN"/>
        </w:rPr>
        <w:t>教学组织</w:t>
      </w:r>
    </w:p>
    <w:p w14:paraId="2E48E5DB">
      <w:pPr>
        <w:spacing w:line="560" w:lineRule="exact"/>
        <w:ind w:firstLine="634"/>
        <w:rPr>
          <w:szCs w:val="32"/>
        </w:rPr>
      </w:pPr>
      <w:r>
        <w:rPr>
          <w:rFonts w:hint="eastAsia"/>
          <w:b/>
          <w:bCs/>
          <w:szCs w:val="32"/>
        </w:rPr>
        <w:t>第</w:t>
      </w:r>
      <w:r>
        <w:rPr>
          <w:rFonts w:hint="eastAsia"/>
          <w:b/>
          <w:bCs/>
          <w:szCs w:val="32"/>
          <w:lang w:val="en-US" w:eastAsia="zh-CN"/>
        </w:rPr>
        <w:t>七</w:t>
      </w:r>
      <w:r>
        <w:rPr>
          <w:rFonts w:hint="eastAsia"/>
          <w:b/>
          <w:bCs/>
          <w:szCs w:val="32"/>
        </w:rPr>
        <w:t>条</w:t>
      </w:r>
      <w:r>
        <w:rPr>
          <w:rFonts w:hint="eastAsia"/>
          <w:szCs w:val="32"/>
        </w:rPr>
        <w:t xml:space="preserve">  全校本科生实习工作由主管副校长领导，由本科生院统一部署，各学院各专业具体组织实施。学校有关部门要大力支持，保证实习工作的顺利开展。</w:t>
      </w:r>
    </w:p>
    <w:p w14:paraId="017E642D">
      <w:pPr>
        <w:spacing w:line="560" w:lineRule="exact"/>
        <w:ind w:firstLine="634"/>
        <w:rPr>
          <w:rFonts w:hint="eastAsia"/>
          <w:szCs w:val="32"/>
        </w:rPr>
      </w:pPr>
      <w:r>
        <w:rPr>
          <w:rFonts w:hint="eastAsia"/>
          <w:b/>
          <w:bCs/>
          <w:szCs w:val="32"/>
        </w:rPr>
        <w:t>第</w:t>
      </w:r>
      <w:r>
        <w:rPr>
          <w:rFonts w:hint="eastAsia"/>
          <w:b/>
          <w:bCs/>
          <w:szCs w:val="32"/>
          <w:lang w:val="en-US" w:eastAsia="zh-CN"/>
        </w:rPr>
        <w:t>八</w:t>
      </w:r>
      <w:r>
        <w:rPr>
          <w:rFonts w:hint="eastAsia"/>
          <w:b/>
          <w:bCs/>
          <w:szCs w:val="32"/>
        </w:rPr>
        <w:t>条</w:t>
      </w:r>
      <w:r>
        <w:rPr>
          <w:rFonts w:hint="eastAsia"/>
          <w:szCs w:val="32"/>
        </w:rPr>
        <w:t xml:space="preserve">  各学院教学副院长负责本学院学生实习的统筹安排，组织拟定实习大纲，审核实习计划，批准实习课程负责人、实习指导教师和学生名单，督促帮助做好实习准备，检查实习效果和质量，组织总结和交流工作经验。</w:t>
      </w:r>
    </w:p>
    <w:p w14:paraId="608E8050">
      <w:pPr>
        <w:spacing w:line="560" w:lineRule="exact"/>
        <w:ind w:firstLine="634"/>
        <w:rPr>
          <w:rFonts w:hint="eastAsia"/>
          <w:szCs w:val="32"/>
        </w:rPr>
      </w:pPr>
      <w:r>
        <w:rPr>
          <w:rFonts w:hint="eastAsia"/>
          <w:b/>
          <w:bCs/>
          <w:szCs w:val="32"/>
        </w:rPr>
        <w:t>第</w:t>
      </w:r>
      <w:r>
        <w:rPr>
          <w:rFonts w:hint="eastAsia"/>
          <w:b/>
          <w:bCs/>
          <w:szCs w:val="32"/>
          <w:lang w:val="en-US" w:eastAsia="zh-CN"/>
        </w:rPr>
        <w:t>九</w:t>
      </w:r>
      <w:r>
        <w:rPr>
          <w:rFonts w:hint="eastAsia"/>
          <w:b/>
          <w:bCs/>
          <w:szCs w:val="32"/>
        </w:rPr>
        <w:t xml:space="preserve">条 </w:t>
      </w:r>
      <w:r>
        <w:rPr>
          <w:rFonts w:hint="eastAsia"/>
          <w:szCs w:val="32"/>
        </w:rPr>
        <w:t xml:space="preserve"> </w:t>
      </w:r>
      <w:r>
        <w:rPr>
          <w:rFonts w:hint="eastAsia"/>
          <w:szCs w:val="32"/>
          <w:lang w:val="en-US" w:eastAsia="zh-CN"/>
        </w:rPr>
        <w:t>学校</w:t>
      </w:r>
      <w:r>
        <w:rPr>
          <w:rFonts w:hint="eastAsia"/>
          <w:szCs w:val="32"/>
        </w:rPr>
        <w:t>依据各年级各专业培养方案进程，在每学期布置教学任务时将下一学期的实习课程任务下发各学院。各学院具体落实实习</w:t>
      </w:r>
      <w:r>
        <w:rPr>
          <w:rFonts w:hint="eastAsia"/>
          <w:szCs w:val="32"/>
          <w:lang w:val="en-US" w:eastAsia="zh-CN"/>
        </w:rPr>
        <w:t>教学</w:t>
      </w:r>
      <w:r>
        <w:rPr>
          <w:rFonts w:hint="eastAsia"/>
          <w:szCs w:val="32"/>
        </w:rPr>
        <w:t>任务、制定实习计划、安排实习单位，并选派实习课程负责人及指导教师。</w:t>
      </w:r>
    </w:p>
    <w:p w14:paraId="5BD18513">
      <w:pPr>
        <w:spacing w:line="560" w:lineRule="exact"/>
        <w:ind w:firstLine="634"/>
        <w:rPr>
          <w:rFonts w:hint="eastAsia"/>
          <w:szCs w:val="32"/>
        </w:rPr>
      </w:pPr>
      <w:r>
        <w:rPr>
          <w:rFonts w:hint="eastAsia"/>
          <w:b/>
          <w:bCs/>
          <w:szCs w:val="32"/>
          <w:lang w:val="en-US" w:eastAsia="zh-CN"/>
        </w:rPr>
        <w:t>第十条</w:t>
      </w:r>
      <w:r>
        <w:rPr>
          <w:rFonts w:hint="eastAsia"/>
          <w:szCs w:val="32"/>
          <w:lang w:val="en-US" w:eastAsia="zh-CN"/>
        </w:rPr>
        <w:t xml:space="preserve">  学生实习前，各学院应会同实习单位组织制定详实的实习计划，</w:t>
      </w:r>
      <w:r>
        <w:rPr>
          <w:rFonts w:hint="eastAsia"/>
          <w:szCs w:val="32"/>
        </w:rPr>
        <w:t>明确</w:t>
      </w:r>
      <w:r>
        <w:rPr>
          <w:rFonts w:hint="eastAsia"/>
          <w:szCs w:val="32"/>
          <w:lang w:val="en-US" w:eastAsia="zh-CN"/>
        </w:rPr>
        <w:t>课程</w:t>
      </w:r>
      <w:r>
        <w:rPr>
          <w:rFonts w:hint="eastAsia"/>
          <w:szCs w:val="32"/>
        </w:rPr>
        <w:t>实习目标、内容、时长、考核标准</w:t>
      </w:r>
      <w:r>
        <w:rPr>
          <w:rFonts w:hint="eastAsia"/>
          <w:szCs w:val="32"/>
          <w:lang w:eastAsia="zh-CN"/>
        </w:rPr>
        <w:t>、</w:t>
      </w:r>
      <w:r>
        <w:rPr>
          <w:rFonts w:hint="eastAsia"/>
          <w:szCs w:val="32"/>
          <w:lang w:val="en-US" w:eastAsia="zh-CN"/>
        </w:rPr>
        <w:t>实习组织形式、安全保障措施等</w:t>
      </w:r>
      <w:r>
        <w:rPr>
          <w:rFonts w:hint="eastAsia"/>
          <w:szCs w:val="32"/>
        </w:rPr>
        <w:t>，确保实习内容与专业人才培养目标深度契合</w:t>
      </w:r>
      <w:r>
        <w:rPr>
          <w:rFonts w:hint="eastAsia"/>
          <w:szCs w:val="32"/>
          <w:lang w:val="en-US" w:eastAsia="zh-CN"/>
        </w:rPr>
        <w:t>并能够规范执行</w:t>
      </w:r>
      <w:r>
        <w:rPr>
          <w:rFonts w:hint="eastAsia"/>
          <w:szCs w:val="32"/>
        </w:rPr>
        <w:t>。</w:t>
      </w:r>
    </w:p>
    <w:p w14:paraId="0DA1BFEE">
      <w:pPr>
        <w:spacing w:line="560" w:lineRule="exact"/>
        <w:ind w:firstLine="634"/>
        <w:rPr>
          <w:rFonts w:hint="eastAsia"/>
          <w:szCs w:val="32"/>
        </w:rPr>
      </w:pPr>
      <w:r>
        <w:rPr>
          <w:rFonts w:hint="eastAsia"/>
          <w:b/>
          <w:bCs/>
          <w:szCs w:val="32"/>
        </w:rPr>
        <w:t>第</w:t>
      </w:r>
      <w:r>
        <w:rPr>
          <w:rFonts w:hint="eastAsia"/>
          <w:b/>
          <w:bCs/>
          <w:szCs w:val="32"/>
          <w:lang w:val="en-US" w:eastAsia="zh-CN"/>
        </w:rPr>
        <w:t>十一</w:t>
      </w:r>
      <w:r>
        <w:rPr>
          <w:rFonts w:hint="eastAsia"/>
          <w:b/>
          <w:bCs/>
          <w:szCs w:val="32"/>
        </w:rPr>
        <w:t>条</w:t>
      </w:r>
      <w:r>
        <w:rPr>
          <w:rFonts w:hint="eastAsia"/>
          <w:szCs w:val="32"/>
        </w:rPr>
        <w:t xml:space="preserve">  各学院要认真做好学生实习前动员，安排指导教师组织学生学习实习大纲</w:t>
      </w:r>
      <w:r>
        <w:rPr>
          <w:rFonts w:hint="eastAsia"/>
          <w:szCs w:val="32"/>
          <w:lang w:val="en-US" w:eastAsia="zh-CN"/>
        </w:rPr>
        <w:t>和实习指导书，</w:t>
      </w:r>
      <w:r>
        <w:rPr>
          <w:rFonts w:hint="eastAsia"/>
          <w:szCs w:val="32"/>
        </w:rPr>
        <w:t>介绍实习计划</w:t>
      </w:r>
      <w:r>
        <w:rPr>
          <w:rFonts w:hint="eastAsia"/>
          <w:szCs w:val="32"/>
          <w:lang w:eastAsia="zh-CN"/>
        </w:rPr>
        <w:t>，</w:t>
      </w:r>
      <w:r>
        <w:rPr>
          <w:rFonts w:hint="eastAsia"/>
          <w:szCs w:val="32"/>
        </w:rPr>
        <w:t>加强学生纪律、安全与保密教育，同时应向学生讲清实习要求、考核方法和考核标准，对分散实习的学生</w:t>
      </w:r>
      <w:r>
        <w:rPr>
          <w:rFonts w:hint="eastAsia"/>
          <w:szCs w:val="32"/>
          <w:lang w:eastAsia="zh-CN"/>
        </w:rPr>
        <w:t>，</w:t>
      </w:r>
      <w:r>
        <w:rPr>
          <w:rFonts w:hint="eastAsia"/>
          <w:szCs w:val="32"/>
          <w:lang w:val="en-US" w:eastAsia="zh-CN"/>
        </w:rPr>
        <w:t>应明确对接教师与联络机制</w:t>
      </w:r>
      <w:r>
        <w:rPr>
          <w:rFonts w:hint="eastAsia"/>
          <w:szCs w:val="32"/>
        </w:rPr>
        <w:t>并定期检查。</w:t>
      </w:r>
    </w:p>
    <w:p w14:paraId="5B08945B">
      <w:pPr>
        <w:spacing w:line="560" w:lineRule="exact"/>
        <w:ind w:firstLine="634"/>
        <w:rPr>
          <w:rFonts w:hint="eastAsia" w:eastAsia="仿宋_GB2312"/>
          <w:szCs w:val="32"/>
          <w:lang w:eastAsia="zh-CN"/>
        </w:rPr>
      </w:pPr>
      <w:r>
        <w:rPr>
          <w:rFonts w:hint="eastAsia"/>
          <w:b/>
          <w:bCs/>
          <w:szCs w:val="32"/>
        </w:rPr>
        <w:t>第</w:t>
      </w:r>
      <w:r>
        <w:rPr>
          <w:rFonts w:hint="eastAsia"/>
          <w:b/>
          <w:bCs/>
          <w:szCs w:val="32"/>
          <w:lang w:val="en-US" w:eastAsia="zh-CN"/>
        </w:rPr>
        <w:t>十二</w:t>
      </w:r>
      <w:r>
        <w:rPr>
          <w:rFonts w:hint="eastAsia"/>
          <w:b/>
          <w:bCs/>
          <w:szCs w:val="32"/>
        </w:rPr>
        <w:t xml:space="preserve">条 </w:t>
      </w:r>
      <w:r>
        <w:rPr>
          <w:rFonts w:hint="eastAsia"/>
          <w:szCs w:val="32"/>
        </w:rPr>
        <w:t xml:space="preserve"> 按照就近就地、相对稳定的原则，各专业应选择符合安全生产等法律法规要求、专业对口、设施完备、技术先进、管理规范的单位进行实习</w:t>
      </w:r>
      <w:r>
        <w:rPr>
          <w:rFonts w:hint="eastAsia"/>
          <w:szCs w:val="32"/>
          <w:lang w:eastAsia="zh-CN"/>
        </w:rPr>
        <w:t>，</w:t>
      </w:r>
      <w:r>
        <w:rPr>
          <w:rFonts w:hint="eastAsia"/>
          <w:szCs w:val="32"/>
        </w:rPr>
        <w:t>不得安排学生到存在安全风险、违法经营或不适宜开展实习活动的场所实习</w:t>
      </w:r>
      <w:r>
        <w:rPr>
          <w:rFonts w:hint="eastAsia"/>
          <w:szCs w:val="32"/>
          <w:lang w:eastAsia="zh-CN"/>
        </w:rPr>
        <w:t>。</w:t>
      </w:r>
      <w:r>
        <w:rPr>
          <w:rFonts w:hint="eastAsia"/>
          <w:szCs w:val="32"/>
        </w:rPr>
        <w:t>各学院应建立实习单位资质审查与安全评估制度，</w:t>
      </w:r>
      <w:r>
        <w:rPr>
          <w:rFonts w:hint="eastAsia"/>
          <w:szCs w:val="32"/>
          <w:lang w:val="en-US" w:eastAsia="zh-CN"/>
        </w:rPr>
        <w:t>与实习单位共建</w:t>
      </w:r>
      <w:r>
        <w:rPr>
          <w:rFonts w:hint="eastAsia"/>
          <w:szCs w:val="32"/>
        </w:rPr>
        <w:t>相对稳定、管理规范的实习实践基地</w:t>
      </w:r>
      <w:r>
        <w:rPr>
          <w:rFonts w:hint="eastAsia"/>
          <w:szCs w:val="32"/>
          <w:lang w:eastAsia="zh-CN"/>
        </w:rPr>
        <w:t>。</w:t>
      </w:r>
    </w:p>
    <w:p w14:paraId="08665180">
      <w:pPr>
        <w:spacing w:line="560" w:lineRule="exact"/>
        <w:ind w:firstLine="634"/>
        <w:rPr>
          <w:rFonts w:hint="eastAsia"/>
          <w:szCs w:val="32"/>
        </w:rPr>
      </w:pPr>
      <w:r>
        <w:rPr>
          <w:rFonts w:hint="eastAsia"/>
          <w:b/>
          <w:szCs w:val="32"/>
        </w:rPr>
        <w:t>第</w:t>
      </w:r>
      <w:r>
        <w:rPr>
          <w:rFonts w:hint="eastAsia"/>
          <w:b/>
          <w:szCs w:val="32"/>
          <w:lang w:val="en-US" w:eastAsia="zh-CN"/>
        </w:rPr>
        <w:t>十三</w:t>
      </w:r>
      <w:r>
        <w:rPr>
          <w:rFonts w:hint="eastAsia"/>
          <w:b/>
          <w:szCs w:val="32"/>
        </w:rPr>
        <w:t>条</w:t>
      </w:r>
      <w:r>
        <w:rPr>
          <w:szCs w:val="32"/>
        </w:rPr>
        <w:t xml:space="preserve"> </w:t>
      </w:r>
      <w:r>
        <w:rPr>
          <w:rFonts w:hint="eastAsia"/>
          <w:szCs w:val="32"/>
          <w:lang w:val="en-US" w:eastAsia="zh-CN"/>
        </w:rPr>
        <w:t xml:space="preserve"> 学生课程实习按国家统一要求纳入</w:t>
      </w:r>
      <w:r>
        <w:rPr>
          <w:szCs w:val="32"/>
        </w:rPr>
        <w:t>全国大学生实习公共服务平台（https://sx.chsi.com.cn/）</w:t>
      </w:r>
      <w:r>
        <w:rPr>
          <w:rFonts w:hint="eastAsia"/>
          <w:szCs w:val="32"/>
          <w:lang w:val="en-US" w:eastAsia="zh-CN"/>
        </w:rPr>
        <w:t>管理</w:t>
      </w:r>
      <w:r>
        <w:rPr>
          <w:rFonts w:hint="eastAsia"/>
          <w:szCs w:val="32"/>
          <w:lang w:eastAsia="zh-CN"/>
        </w:rPr>
        <w:t>，</w:t>
      </w:r>
      <w:r>
        <w:rPr>
          <w:szCs w:val="32"/>
        </w:rPr>
        <w:t>各学院应完整、准确</w:t>
      </w:r>
      <w:r>
        <w:rPr>
          <w:rFonts w:hint="eastAsia"/>
          <w:szCs w:val="32"/>
          <w:lang w:eastAsia="zh-CN"/>
        </w:rPr>
        <w:t>、</w:t>
      </w:r>
      <w:r>
        <w:rPr>
          <w:rFonts w:hint="eastAsia"/>
          <w:szCs w:val="32"/>
          <w:lang w:val="en-US" w:eastAsia="zh-CN"/>
        </w:rPr>
        <w:t>按时填报</w:t>
      </w:r>
      <w:r>
        <w:rPr>
          <w:szCs w:val="32"/>
        </w:rPr>
        <w:t>实习课程信息、学生名单、实习单位、指导教师、保险购买等数据。</w:t>
      </w:r>
    </w:p>
    <w:p w14:paraId="7D7C5F37">
      <w:pPr>
        <w:pStyle w:val="2"/>
        <w:spacing w:before="289" w:beforeLines="50" w:after="289" w:afterLines="50" w:line="560" w:lineRule="exact"/>
        <w:ind w:firstLine="0" w:firstLineChars="0"/>
        <w:jc w:val="center"/>
        <w:rPr>
          <w:rFonts w:hint="eastAsia"/>
        </w:rPr>
      </w:pPr>
      <w:r>
        <w:rPr>
          <w:rFonts w:hint="eastAsia"/>
        </w:rPr>
        <w:t>第</w:t>
      </w:r>
      <w:r>
        <w:rPr>
          <w:rFonts w:hint="eastAsia"/>
          <w:lang w:val="en-US" w:eastAsia="zh-CN"/>
        </w:rPr>
        <w:t>四</w:t>
      </w:r>
      <w:r>
        <w:rPr>
          <w:rFonts w:hint="eastAsia"/>
        </w:rPr>
        <w:t>章  实习教师</w:t>
      </w:r>
    </w:p>
    <w:p w14:paraId="2A6B099B">
      <w:pPr>
        <w:spacing w:line="560" w:lineRule="exact"/>
        <w:ind w:firstLine="634"/>
        <w:rPr>
          <w:szCs w:val="32"/>
        </w:rPr>
      </w:pPr>
      <w:r>
        <w:rPr>
          <w:rFonts w:hint="eastAsia"/>
          <w:b/>
          <w:bCs/>
          <w:szCs w:val="32"/>
        </w:rPr>
        <w:t>第十</w:t>
      </w:r>
      <w:r>
        <w:rPr>
          <w:rFonts w:hint="eastAsia"/>
          <w:b/>
          <w:bCs/>
          <w:szCs w:val="32"/>
          <w:lang w:val="en-US" w:eastAsia="zh-CN"/>
        </w:rPr>
        <w:t>四</w:t>
      </w:r>
      <w:r>
        <w:rPr>
          <w:rFonts w:hint="eastAsia"/>
          <w:b/>
          <w:bCs/>
          <w:szCs w:val="32"/>
        </w:rPr>
        <w:t xml:space="preserve">条 </w:t>
      </w:r>
      <w:r>
        <w:rPr>
          <w:rFonts w:hint="eastAsia"/>
          <w:szCs w:val="32"/>
        </w:rPr>
        <w:t xml:space="preserve"> 实习教师分为实习课程负责人和实习指导教师。实习指导教师由实习负责人根据实习课程学生人数和具体实习方案安排，由各学院教学副院长审批。</w:t>
      </w:r>
      <w:r>
        <w:rPr>
          <w:rFonts w:hint="eastAsia"/>
          <w:szCs w:val="32"/>
          <w:lang w:val="en-US" w:eastAsia="zh-CN"/>
        </w:rPr>
        <w:t>实习课程应</w:t>
      </w:r>
      <w:r>
        <w:rPr>
          <w:rFonts w:hint="eastAsia"/>
          <w:szCs w:val="32"/>
        </w:rPr>
        <w:t>按师生配比足额配备实习指导教师，保障指导力量充足。</w:t>
      </w:r>
    </w:p>
    <w:p w14:paraId="5EA6C646">
      <w:pPr>
        <w:spacing w:line="560" w:lineRule="exact"/>
        <w:ind w:firstLine="634"/>
        <w:rPr>
          <w:szCs w:val="32"/>
        </w:rPr>
      </w:pPr>
      <w:r>
        <w:rPr>
          <w:rFonts w:hint="eastAsia"/>
          <w:b/>
          <w:bCs/>
          <w:szCs w:val="32"/>
        </w:rPr>
        <w:t>第十</w:t>
      </w:r>
      <w:r>
        <w:rPr>
          <w:rFonts w:hint="eastAsia"/>
          <w:b/>
          <w:bCs/>
          <w:szCs w:val="32"/>
          <w:lang w:val="en-US" w:eastAsia="zh-CN"/>
        </w:rPr>
        <w:t>五</w:t>
      </w:r>
      <w:r>
        <w:rPr>
          <w:rFonts w:hint="eastAsia"/>
          <w:b/>
          <w:bCs/>
          <w:szCs w:val="32"/>
        </w:rPr>
        <w:t xml:space="preserve">条 </w:t>
      </w:r>
      <w:r>
        <w:rPr>
          <w:rFonts w:hint="eastAsia"/>
          <w:szCs w:val="32"/>
        </w:rPr>
        <w:t xml:space="preserve"> 应选派熟悉业务的教师担任实习指导教师，对初次承担实习指导任务的教师，应做好培训指导，保证实习指导的质量。</w:t>
      </w:r>
      <w:r>
        <w:rPr>
          <w:rFonts w:hint="eastAsia"/>
          <w:szCs w:val="32"/>
          <w:lang w:val="en-US" w:eastAsia="zh-CN"/>
        </w:rPr>
        <w:t>学院应</w:t>
      </w:r>
      <w:r>
        <w:rPr>
          <w:rFonts w:hint="eastAsia"/>
          <w:szCs w:val="32"/>
        </w:rPr>
        <w:t>定期组织实习指导教师开展业务培训、交流研讨，提升实践指导、安全管理和应急处置能力。</w:t>
      </w:r>
    </w:p>
    <w:p w14:paraId="1C2B6E76">
      <w:pPr>
        <w:spacing w:line="560" w:lineRule="exact"/>
        <w:ind w:firstLine="634"/>
        <w:rPr>
          <w:szCs w:val="32"/>
        </w:rPr>
      </w:pPr>
      <w:r>
        <w:rPr>
          <w:rFonts w:hint="eastAsia"/>
          <w:b/>
          <w:bCs/>
          <w:szCs w:val="32"/>
        </w:rPr>
        <w:t>第十</w:t>
      </w:r>
      <w:r>
        <w:rPr>
          <w:rFonts w:hint="eastAsia"/>
          <w:b/>
          <w:bCs/>
          <w:szCs w:val="32"/>
          <w:lang w:val="en-US" w:eastAsia="zh-CN"/>
        </w:rPr>
        <w:t>六</w:t>
      </w:r>
      <w:r>
        <w:rPr>
          <w:rFonts w:hint="eastAsia"/>
          <w:b/>
          <w:bCs/>
          <w:szCs w:val="32"/>
        </w:rPr>
        <w:t>条</w:t>
      </w:r>
      <w:r>
        <w:rPr>
          <w:rFonts w:hint="eastAsia"/>
          <w:szCs w:val="32"/>
        </w:rPr>
        <w:t xml:space="preserve">  学院应提前一学期确定实习课程负责人。课程负责人一经确定，不得随意更换。实习开始60天前，实习课程负责人应牵头制定具体实习方案。实习开始15天前，各实习课程应确定具体实习指导教师。</w:t>
      </w:r>
    </w:p>
    <w:p w14:paraId="2F1C01EA">
      <w:pPr>
        <w:spacing w:line="560" w:lineRule="exact"/>
        <w:ind w:firstLine="634"/>
        <w:rPr>
          <w:rFonts w:hint="eastAsia" w:eastAsia="仿宋_GB2312"/>
          <w:szCs w:val="32"/>
          <w:lang w:val="en-US" w:eastAsia="zh-CN"/>
        </w:rPr>
      </w:pPr>
      <w:r>
        <w:rPr>
          <w:rFonts w:hint="eastAsia"/>
          <w:b/>
          <w:bCs/>
          <w:szCs w:val="32"/>
        </w:rPr>
        <w:t>第十</w:t>
      </w:r>
      <w:r>
        <w:rPr>
          <w:rFonts w:hint="eastAsia"/>
          <w:b/>
          <w:bCs/>
          <w:szCs w:val="32"/>
          <w:lang w:val="en-US" w:eastAsia="zh-CN"/>
        </w:rPr>
        <w:t>七</w:t>
      </w:r>
      <w:r>
        <w:rPr>
          <w:rFonts w:hint="eastAsia"/>
          <w:b/>
          <w:bCs/>
          <w:szCs w:val="32"/>
        </w:rPr>
        <w:t xml:space="preserve">条 </w:t>
      </w:r>
      <w:r>
        <w:rPr>
          <w:rFonts w:hint="eastAsia"/>
          <w:szCs w:val="32"/>
        </w:rPr>
        <w:t xml:space="preserve"> </w:t>
      </w:r>
      <w:r>
        <w:rPr>
          <w:rFonts w:hint="eastAsia"/>
          <w:szCs w:val="32"/>
          <w:lang w:val="en-US" w:eastAsia="zh-CN"/>
        </w:rPr>
        <w:t>课程负责人或</w:t>
      </w:r>
      <w:r>
        <w:rPr>
          <w:rFonts w:hint="eastAsia"/>
          <w:szCs w:val="32"/>
        </w:rPr>
        <w:t>实习指导教师应在实习</w:t>
      </w:r>
      <w:r>
        <w:rPr>
          <w:rFonts w:hint="eastAsia"/>
          <w:szCs w:val="32"/>
          <w:lang w:val="en-US" w:eastAsia="zh-CN"/>
        </w:rPr>
        <w:t>开始</w:t>
      </w:r>
      <w:r>
        <w:rPr>
          <w:rFonts w:hint="eastAsia"/>
          <w:szCs w:val="32"/>
        </w:rPr>
        <w:t>前两周与实习单位取得联系，提前深入实习单位</w:t>
      </w:r>
      <w:r>
        <w:rPr>
          <w:rFonts w:hint="eastAsia"/>
          <w:szCs w:val="32"/>
          <w:lang w:val="en-US" w:eastAsia="zh-CN"/>
        </w:rPr>
        <w:t>实地考察评估</w:t>
      </w:r>
      <w:r>
        <w:rPr>
          <w:rFonts w:hint="eastAsia"/>
          <w:szCs w:val="32"/>
        </w:rPr>
        <w:t>，核验实习单位资质、安全条件及</w:t>
      </w:r>
      <w:r>
        <w:rPr>
          <w:rFonts w:hint="eastAsia"/>
          <w:szCs w:val="32"/>
          <w:lang w:val="en-US" w:eastAsia="zh-CN"/>
        </w:rPr>
        <w:t>学生实习出行</w:t>
      </w:r>
      <w:r>
        <w:rPr>
          <w:rFonts w:hint="eastAsia"/>
          <w:szCs w:val="32"/>
        </w:rPr>
        <w:t>保险购买情况</w:t>
      </w:r>
      <w:r>
        <w:rPr>
          <w:rFonts w:hint="eastAsia"/>
          <w:szCs w:val="32"/>
          <w:lang w:eastAsia="zh-CN"/>
        </w:rPr>
        <w:t>，</w:t>
      </w:r>
      <w:r>
        <w:rPr>
          <w:rFonts w:hint="eastAsia"/>
          <w:szCs w:val="32"/>
          <w:lang w:val="en-US" w:eastAsia="zh-CN"/>
        </w:rPr>
        <w:t>并完成三方协议签订等工作。</w:t>
      </w:r>
    </w:p>
    <w:p w14:paraId="76BFFC54">
      <w:pPr>
        <w:spacing w:line="560" w:lineRule="exact"/>
        <w:ind w:firstLine="634"/>
        <w:rPr>
          <w:szCs w:val="32"/>
        </w:rPr>
      </w:pPr>
      <w:r>
        <w:rPr>
          <w:rFonts w:hint="eastAsia"/>
          <w:b/>
          <w:bCs/>
          <w:szCs w:val="32"/>
        </w:rPr>
        <w:t>第</w:t>
      </w:r>
      <w:r>
        <w:rPr>
          <w:rFonts w:hint="eastAsia"/>
          <w:b/>
          <w:bCs/>
          <w:szCs w:val="32"/>
          <w:lang w:val="en-US" w:eastAsia="zh-CN"/>
        </w:rPr>
        <w:t>十八</w:t>
      </w:r>
      <w:r>
        <w:rPr>
          <w:rFonts w:hint="eastAsia"/>
          <w:b/>
          <w:bCs/>
          <w:szCs w:val="32"/>
        </w:rPr>
        <w:t xml:space="preserve">条 </w:t>
      </w:r>
      <w:r>
        <w:rPr>
          <w:rFonts w:hint="eastAsia"/>
          <w:szCs w:val="32"/>
        </w:rPr>
        <w:t xml:space="preserve"> 指导教师在实习期间要跟班指导，不得随意离开实习场所。</w:t>
      </w:r>
      <w:r>
        <w:rPr>
          <w:rFonts w:hint="eastAsia"/>
          <w:szCs w:val="32"/>
          <w:lang w:val="en-US" w:eastAsia="zh-CN"/>
        </w:rPr>
        <w:t>分散</w:t>
      </w:r>
      <w:r>
        <w:rPr>
          <w:rFonts w:hint="eastAsia"/>
          <w:szCs w:val="32"/>
        </w:rPr>
        <w:t>实习的学生，指导教师</w:t>
      </w:r>
      <w:r>
        <w:rPr>
          <w:rFonts w:hint="eastAsia"/>
          <w:szCs w:val="32"/>
          <w:lang w:val="en-US" w:eastAsia="zh-CN"/>
        </w:rPr>
        <w:t>应</w:t>
      </w:r>
      <w:r>
        <w:rPr>
          <w:rFonts w:hint="eastAsia"/>
          <w:szCs w:val="32"/>
        </w:rPr>
        <w:t>定期与学生联系</w:t>
      </w:r>
      <w:r>
        <w:rPr>
          <w:rFonts w:hint="eastAsia"/>
          <w:szCs w:val="32"/>
          <w:lang w:eastAsia="zh-CN"/>
        </w:rPr>
        <w:t>，</w:t>
      </w:r>
      <w:r>
        <w:rPr>
          <w:rFonts w:hint="eastAsia"/>
          <w:szCs w:val="32"/>
          <w:lang w:val="en-US" w:eastAsia="zh-CN"/>
        </w:rPr>
        <w:t>通过</w:t>
      </w:r>
      <w:r>
        <w:rPr>
          <w:rFonts w:hint="eastAsia"/>
          <w:szCs w:val="32"/>
        </w:rPr>
        <w:t>定期线上、线下抽查走访</w:t>
      </w:r>
      <w:r>
        <w:rPr>
          <w:rFonts w:hint="eastAsia"/>
          <w:szCs w:val="32"/>
          <w:lang w:val="en-US" w:eastAsia="zh-CN"/>
        </w:rPr>
        <w:t>等方式</w:t>
      </w:r>
      <w:r>
        <w:rPr>
          <w:rFonts w:hint="eastAsia"/>
          <w:szCs w:val="32"/>
        </w:rPr>
        <w:t>，每月至少开展</w:t>
      </w:r>
      <w:r>
        <w:rPr>
          <w:szCs w:val="32"/>
        </w:rPr>
        <w:t>2次联络核查</w:t>
      </w:r>
      <w:r>
        <w:rPr>
          <w:rFonts w:hint="eastAsia"/>
          <w:szCs w:val="32"/>
          <w:lang w:val="en-US" w:eastAsia="zh-CN"/>
        </w:rPr>
        <w:t>并</w:t>
      </w:r>
      <w:r>
        <w:rPr>
          <w:szCs w:val="32"/>
        </w:rPr>
        <w:t>做好走访、沟通记录。</w:t>
      </w:r>
    </w:p>
    <w:p w14:paraId="1DE5989A">
      <w:pPr>
        <w:spacing w:line="560" w:lineRule="exact"/>
        <w:ind w:firstLine="634"/>
        <w:rPr>
          <w:szCs w:val="32"/>
        </w:rPr>
      </w:pPr>
      <w:r>
        <w:rPr>
          <w:rFonts w:hint="eastAsia"/>
          <w:b/>
          <w:bCs/>
          <w:szCs w:val="32"/>
        </w:rPr>
        <w:t>第</w:t>
      </w:r>
      <w:r>
        <w:rPr>
          <w:rFonts w:hint="eastAsia"/>
          <w:b/>
          <w:bCs/>
          <w:szCs w:val="32"/>
          <w:lang w:val="en-US" w:eastAsia="zh-CN"/>
        </w:rPr>
        <w:t>十九</w:t>
      </w:r>
      <w:r>
        <w:rPr>
          <w:rFonts w:hint="eastAsia"/>
          <w:b/>
          <w:bCs/>
          <w:szCs w:val="32"/>
        </w:rPr>
        <w:t>条</w:t>
      </w:r>
      <w:r>
        <w:rPr>
          <w:rFonts w:hint="eastAsia"/>
          <w:szCs w:val="32"/>
        </w:rPr>
        <w:t xml:space="preserve">  实习过程中，指导教师要加强指导、严格要求、以身作则、教书育人，全面关心学生的思想、学习、生活、健康和安全，</w:t>
      </w:r>
      <w:r>
        <w:rPr>
          <w:rFonts w:hint="eastAsia"/>
          <w:szCs w:val="32"/>
          <w:lang w:val="en-US" w:eastAsia="zh-CN"/>
        </w:rPr>
        <w:t>及时</w:t>
      </w:r>
      <w:r>
        <w:rPr>
          <w:rFonts w:hint="eastAsia"/>
          <w:szCs w:val="32"/>
        </w:rPr>
        <w:t>向</w:t>
      </w:r>
      <w:r>
        <w:rPr>
          <w:rFonts w:hint="eastAsia"/>
          <w:szCs w:val="32"/>
          <w:lang w:val="en-US" w:eastAsia="zh-CN"/>
        </w:rPr>
        <w:t>课程</w:t>
      </w:r>
      <w:r>
        <w:rPr>
          <w:rFonts w:hint="eastAsia"/>
          <w:szCs w:val="32"/>
        </w:rPr>
        <w:t>负责人</w:t>
      </w:r>
      <w:r>
        <w:rPr>
          <w:rFonts w:hint="eastAsia"/>
          <w:szCs w:val="32"/>
          <w:lang w:val="en-US" w:eastAsia="zh-CN"/>
        </w:rPr>
        <w:t>及学院</w:t>
      </w:r>
      <w:r>
        <w:rPr>
          <w:rFonts w:hint="eastAsia"/>
          <w:szCs w:val="32"/>
        </w:rPr>
        <w:t>汇报学生实习情况，认真指导学生写好实习报告。实习结束后，指导教师应向</w:t>
      </w:r>
      <w:r>
        <w:rPr>
          <w:rFonts w:hint="eastAsia"/>
          <w:szCs w:val="32"/>
          <w:lang w:val="en-US" w:eastAsia="zh-CN"/>
        </w:rPr>
        <w:t>课程负责人</w:t>
      </w:r>
      <w:r>
        <w:rPr>
          <w:rFonts w:hint="eastAsia"/>
          <w:szCs w:val="32"/>
        </w:rPr>
        <w:t>提交实习工作总结等相关材料。</w:t>
      </w:r>
    </w:p>
    <w:p w14:paraId="6AC3DD27">
      <w:pPr>
        <w:pStyle w:val="2"/>
        <w:spacing w:before="289" w:beforeLines="50" w:after="289" w:afterLines="50" w:line="560" w:lineRule="exact"/>
        <w:ind w:firstLine="0" w:firstLineChars="0"/>
        <w:jc w:val="center"/>
      </w:pPr>
      <w:r>
        <w:rPr>
          <w:rFonts w:hint="eastAsia"/>
        </w:rPr>
        <w:t>第</w:t>
      </w:r>
      <w:r>
        <w:rPr>
          <w:rFonts w:hint="eastAsia"/>
          <w:lang w:val="en-US" w:eastAsia="zh-CN"/>
        </w:rPr>
        <w:t>五</w:t>
      </w:r>
      <w:r>
        <w:rPr>
          <w:rFonts w:hint="eastAsia"/>
        </w:rPr>
        <w:t>章  实习</w:t>
      </w:r>
      <w:r>
        <w:rPr>
          <w:rFonts w:hint="eastAsia"/>
          <w:lang w:val="en-US" w:eastAsia="zh-CN"/>
        </w:rPr>
        <w:t>课程</w:t>
      </w:r>
      <w:r>
        <w:rPr>
          <w:rFonts w:hint="eastAsia"/>
        </w:rPr>
        <w:t>考核</w:t>
      </w:r>
    </w:p>
    <w:p w14:paraId="3F030CDE">
      <w:pPr>
        <w:spacing w:line="560" w:lineRule="exact"/>
        <w:ind w:firstLine="634"/>
        <w:rPr>
          <w:szCs w:val="32"/>
        </w:rPr>
      </w:pPr>
      <w:r>
        <w:rPr>
          <w:rFonts w:hint="eastAsia"/>
          <w:b/>
          <w:bCs/>
          <w:szCs w:val="32"/>
        </w:rPr>
        <w:t>第</w:t>
      </w:r>
      <w:r>
        <w:rPr>
          <w:rFonts w:hint="eastAsia"/>
          <w:b/>
          <w:bCs/>
          <w:szCs w:val="32"/>
          <w:lang w:val="en-US" w:eastAsia="zh-CN"/>
        </w:rPr>
        <w:t>二十</w:t>
      </w:r>
      <w:r>
        <w:rPr>
          <w:rFonts w:hint="eastAsia"/>
          <w:b/>
          <w:bCs/>
          <w:szCs w:val="32"/>
        </w:rPr>
        <w:t>条</w:t>
      </w:r>
      <w:r>
        <w:rPr>
          <w:rFonts w:hint="eastAsia"/>
          <w:szCs w:val="32"/>
        </w:rPr>
        <w:t xml:space="preserve">  学生在实习期间一般不得请假，如遇特殊情况请假须取得相关证明，由实习</w:t>
      </w:r>
      <w:r>
        <w:rPr>
          <w:rFonts w:hint="eastAsia"/>
          <w:szCs w:val="32"/>
          <w:lang w:val="en-US" w:eastAsia="zh-CN"/>
        </w:rPr>
        <w:t>课程</w:t>
      </w:r>
      <w:r>
        <w:rPr>
          <w:rFonts w:hint="eastAsia"/>
          <w:szCs w:val="32"/>
        </w:rPr>
        <w:t>负责人批准，否则按旷课处理。实习期间学生违反纪律，指导教师应及时给予批评教育，对情节严重、产生不良影响的，指导教师应及时处理直至停止其实习，并及时向学院和学校有关部门报告。严禁学生借</w:t>
      </w:r>
      <w:r>
        <w:rPr>
          <w:rFonts w:hint="eastAsia"/>
          <w:szCs w:val="32"/>
          <w:lang w:val="en-US" w:eastAsia="zh-CN"/>
        </w:rPr>
        <w:t>课程</w:t>
      </w:r>
      <w:r>
        <w:rPr>
          <w:rFonts w:hint="eastAsia"/>
          <w:szCs w:val="32"/>
        </w:rPr>
        <w:t>实习之名脱岗、离岗、从事与实习无关的工作。</w:t>
      </w:r>
    </w:p>
    <w:p w14:paraId="5C2E081C">
      <w:pPr>
        <w:spacing w:line="560" w:lineRule="exact"/>
        <w:ind w:firstLine="634"/>
        <w:rPr>
          <w:rFonts w:hint="eastAsia"/>
          <w:szCs w:val="32"/>
        </w:rPr>
      </w:pPr>
      <w:r>
        <w:rPr>
          <w:rFonts w:hint="eastAsia"/>
          <w:b/>
          <w:bCs/>
          <w:szCs w:val="32"/>
        </w:rPr>
        <w:t>第二十</w:t>
      </w:r>
      <w:r>
        <w:rPr>
          <w:rFonts w:hint="eastAsia"/>
          <w:b/>
          <w:bCs/>
          <w:szCs w:val="32"/>
          <w:lang w:val="en-US" w:eastAsia="zh-CN"/>
        </w:rPr>
        <w:t>一</w:t>
      </w:r>
      <w:r>
        <w:rPr>
          <w:rFonts w:hint="eastAsia"/>
          <w:b/>
          <w:bCs/>
          <w:szCs w:val="32"/>
        </w:rPr>
        <w:t xml:space="preserve">条 </w:t>
      </w:r>
      <w:r>
        <w:rPr>
          <w:rFonts w:hint="eastAsia"/>
          <w:szCs w:val="32"/>
        </w:rPr>
        <w:t xml:space="preserve"> 学生实习结束后</w:t>
      </w:r>
      <w:r>
        <w:rPr>
          <w:rFonts w:hint="eastAsia"/>
          <w:szCs w:val="32"/>
          <w:lang w:val="en-US" w:eastAsia="zh-CN"/>
        </w:rPr>
        <w:t>应按照课程考核要求及时</w:t>
      </w:r>
      <w:r>
        <w:rPr>
          <w:rFonts w:hint="eastAsia"/>
          <w:szCs w:val="32"/>
        </w:rPr>
        <w:t>组织考核，可采用审阅学生实习报告、组织学生公开答辩或面试等形式，综合实习态度、实操能力、岗位表现、实习成果等多维度内容对学生进行考核</w:t>
      </w:r>
      <w:r>
        <w:rPr>
          <w:rFonts w:hint="eastAsia"/>
          <w:szCs w:val="32"/>
          <w:lang w:eastAsia="zh-CN"/>
        </w:rPr>
        <w:t>，</w:t>
      </w:r>
      <w:r>
        <w:rPr>
          <w:rFonts w:hint="eastAsia"/>
          <w:szCs w:val="32"/>
        </w:rPr>
        <w:t>杜绝考核流于形式。考核结束后，学生的实习成绩由课程负责人组织评定并按时提交。</w:t>
      </w:r>
    </w:p>
    <w:p w14:paraId="51C84707">
      <w:pPr>
        <w:pStyle w:val="2"/>
        <w:spacing w:before="289" w:beforeLines="50" w:after="289" w:afterLines="50"/>
        <w:ind w:firstLine="0" w:firstLineChars="0"/>
        <w:jc w:val="center"/>
        <w:rPr>
          <w:rFonts w:hint="eastAsia"/>
          <w:szCs w:val="44"/>
          <w:lang w:val="en-US" w:eastAsia="zh-CN"/>
        </w:rPr>
      </w:pPr>
      <w:r>
        <w:rPr>
          <w:rFonts w:hint="eastAsia"/>
          <w:szCs w:val="44"/>
          <w:lang w:val="en-US" w:eastAsia="zh-CN"/>
        </w:rPr>
        <w:t>第六章  实习安全</w:t>
      </w:r>
    </w:p>
    <w:p w14:paraId="175E1B11">
      <w:pPr>
        <w:spacing w:line="560" w:lineRule="exact"/>
        <w:ind w:firstLine="634"/>
        <w:rPr>
          <w:szCs w:val="32"/>
        </w:rPr>
      </w:pPr>
      <w:r>
        <w:rPr>
          <w:rFonts w:hint="eastAsia"/>
          <w:b/>
          <w:szCs w:val="32"/>
        </w:rPr>
        <w:t>第</w:t>
      </w:r>
      <w:r>
        <w:rPr>
          <w:rFonts w:hint="eastAsia"/>
          <w:b/>
          <w:szCs w:val="32"/>
          <w:lang w:val="en-US" w:eastAsia="zh-CN"/>
        </w:rPr>
        <w:t>二</w:t>
      </w:r>
      <w:r>
        <w:rPr>
          <w:rFonts w:hint="eastAsia"/>
          <w:b/>
          <w:szCs w:val="32"/>
        </w:rPr>
        <w:t>十</w:t>
      </w:r>
      <w:r>
        <w:rPr>
          <w:rFonts w:hint="eastAsia"/>
          <w:b/>
          <w:szCs w:val="32"/>
          <w:lang w:val="en-US" w:eastAsia="zh-CN"/>
        </w:rPr>
        <w:t>二</w:t>
      </w:r>
      <w:r>
        <w:rPr>
          <w:rFonts w:hint="eastAsia"/>
          <w:b/>
          <w:szCs w:val="32"/>
        </w:rPr>
        <w:t>条</w:t>
      </w:r>
      <w:r>
        <w:rPr>
          <w:szCs w:val="32"/>
        </w:rPr>
        <w:t xml:space="preserve"> </w:t>
      </w:r>
      <w:r>
        <w:rPr>
          <w:rFonts w:hint="eastAsia"/>
          <w:szCs w:val="32"/>
          <w:lang w:val="en-US" w:eastAsia="zh-CN"/>
        </w:rPr>
        <w:t xml:space="preserve"> 学生</w:t>
      </w:r>
      <w:r>
        <w:rPr>
          <w:szCs w:val="32"/>
        </w:rPr>
        <w:t>实习须常态化开展安全教育</w:t>
      </w:r>
      <w:r>
        <w:rPr>
          <w:rFonts w:hint="eastAsia"/>
          <w:szCs w:val="32"/>
        </w:rPr>
        <w:t>，</w:t>
      </w:r>
      <w:r>
        <w:rPr>
          <w:rFonts w:hint="eastAsia"/>
          <w:szCs w:val="32"/>
          <w:lang w:val="en-US" w:eastAsia="zh-CN"/>
        </w:rPr>
        <w:t>应将</w:t>
      </w:r>
      <w:r>
        <w:rPr>
          <w:rFonts w:hint="eastAsia"/>
          <w:szCs w:val="32"/>
        </w:rPr>
        <w:t>安全</w:t>
      </w:r>
      <w:r>
        <w:rPr>
          <w:rFonts w:hint="eastAsia"/>
          <w:szCs w:val="32"/>
          <w:lang w:val="en-US" w:eastAsia="zh-CN"/>
        </w:rPr>
        <w:t>知识和应急能力培训</w:t>
      </w:r>
      <w:r>
        <w:rPr>
          <w:rFonts w:hint="eastAsia"/>
          <w:szCs w:val="32"/>
        </w:rPr>
        <w:t>纳入</w:t>
      </w:r>
      <w:r>
        <w:rPr>
          <w:rFonts w:hint="eastAsia"/>
          <w:szCs w:val="32"/>
          <w:lang w:val="en-US" w:eastAsia="zh-CN"/>
        </w:rPr>
        <w:t>实习</w:t>
      </w:r>
      <w:r>
        <w:rPr>
          <w:rFonts w:hint="eastAsia"/>
          <w:szCs w:val="32"/>
        </w:rPr>
        <w:t>课程</w:t>
      </w:r>
      <w:r>
        <w:rPr>
          <w:rFonts w:hint="eastAsia"/>
          <w:szCs w:val="32"/>
          <w:lang w:val="en-US" w:eastAsia="zh-CN"/>
        </w:rPr>
        <w:t>教学环节</w:t>
      </w:r>
      <w:r>
        <w:rPr>
          <w:rFonts w:hint="eastAsia"/>
          <w:szCs w:val="32"/>
        </w:rPr>
        <w:t>。</w:t>
      </w:r>
      <w:r>
        <w:rPr>
          <w:rFonts w:hint="eastAsia"/>
          <w:szCs w:val="32"/>
          <w:lang w:val="en-US" w:eastAsia="zh-CN"/>
        </w:rPr>
        <w:t>安全教育</w:t>
      </w:r>
      <w:r>
        <w:rPr>
          <w:szCs w:val="32"/>
        </w:rPr>
        <w:t>内容</w:t>
      </w:r>
      <w:r>
        <w:rPr>
          <w:rFonts w:hint="eastAsia"/>
          <w:szCs w:val="32"/>
          <w:lang w:val="en-US" w:eastAsia="zh-CN"/>
        </w:rPr>
        <w:t>应</w:t>
      </w:r>
      <w:r>
        <w:rPr>
          <w:szCs w:val="32"/>
        </w:rPr>
        <w:t>包括实习单位安全规程、岗位操作规范、应急处理预案、</w:t>
      </w:r>
      <w:r>
        <w:rPr>
          <w:rFonts w:hint="eastAsia"/>
          <w:szCs w:val="32"/>
          <w:lang w:val="en-US" w:eastAsia="zh-CN"/>
        </w:rPr>
        <w:t>消防安全、交通安全、网络安全</w:t>
      </w:r>
      <w:r>
        <w:rPr>
          <w:rFonts w:hint="eastAsia"/>
          <w:szCs w:val="32"/>
          <w:lang w:eastAsia="zh-CN"/>
        </w:rPr>
        <w:t>、</w:t>
      </w:r>
      <w:r>
        <w:rPr>
          <w:szCs w:val="32"/>
        </w:rPr>
        <w:t>人身财产安全等。未经安全教育或培训不合格</w:t>
      </w:r>
      <w:r>
        <w:rPr>
          <w:rFonts w:hint="eastAsia"/>
          <w:szCs w:val="32"/>
          <w:lang w:val="en-US" w:eastAsia="zh-CN"/>
        </w:rPr>
        <w:t>的学生</w:t>
      </w:r>
      <w:r>
        <w:rPr>
          <w:szCs w:val="32"/>
        </w:rPr>
        <w:t>，不得参加实习。</w:t>
      </w:r>
      <w:r>
        <w:rPr>
          <w:rFonts w:hint="eastAsia"/>
          <w:szCs w:val="32"/>
        </w:rPr>
        <w:t>安全教育实行全员覆盖、考核准入制度，培训及考核记录留存备查。</w:t>
      </w:r>
    </w:p>
    <w:p w14:paraId="6A2381B9">
      <w:pPr>
        <w:spacing w:line="560" w:lineRule="exact"/>
        <w:ind w:firstLine="634"/>
        <w:rPr>
          <w:rFonts w:hint="default" w:eastAsia="仿宋_GB2312"/>
          <w:szCs w:val="32"/>
          <w:lang w:val="en-US" w:eastAsia="zh-CN"/>
        </w:rPr>
      </w:pPr>
      <w:r>
        <w:rPr>
          <w:rFonts w:hint="eastAsia"/>
          <w:b/>
          <w:szCs w:val="32"/>
        </w:rPr>
        <w:t>第</w:t>
      </w:r>
      <w:r>
        <w:rPr>
          <w:rFonts w:hint="eastAsia"/>
          <w:b/>
          <w:szCs w:val="32"/>
          <w:lang w:val="en-US" w:eastAsia="zh-CN"/>
        </w:rPr>
        <w:t>二十三</w:t>
      </w:r>
      <w:r>
        <w:rPr>
          <w:rFonts w:hint="eastAsia"/>
          <w:b/>
          <w:szCs w:val="32"/>
        </w:rPr>
        <w:t>条</w:t>
      </w:r>
      <w:r>
        <w:rPr>
          <w:szCs w:val="32"/>
        </w:rPr>
        <w:t xml:space="preserve"> </w:t>
      </w:r>
      <w:r>
        <w:rPr>
          <w:rFonts w:hint="eastAsia"/>
          <w:szCs w:val="32"/>
          <w:lang w:val="en-US" w:eastAsia="zh-CN"/>
        </w:rPr>
        <w:t xml:space="preserve"> </w:t>
      </w:r>
      <w:r>
        <w:rPr>
          <w:szCs w:val="32"/>
        </w:rPr>
        <w:t>学院、实习单位、学生须签订三方实习协议，明确各方权利、义务与责任，特别是实习岗位、实习时间、实习报酬、劳动保护、安全责任、保险购买等条款。</w:t>
      </w:r>
      <w:r>
        <w:rPr>
          <w:rFonts w:hint="eastAsia"/>
          <w:szCs w:val="32"/>
        </w:rPr>
        <w:t>建立学校、学院、实习单位三方联动工作机制，压实各方</w:t>
      </w:r>
      <w:r>
        <w:rPr>
          <w:rFonts w:hint="eastAsia"/>
          <w:szCs w:val="32"/>
          <w:lang w:val="en-US" w:eastAsia="zh-CN"/>
        </w:rPr>
        <w:t>管理</w:t>
      </w:r>
      <w:r>
        <w:rPr>
          <w:rFonts w:hint="eastAsia"/>
          <w:szCs w:val="32"/>
        </w:rPr>
        <w:t>责任。</w:t>
      </w:r>
      <w:r>
        <w:rPr>
          <w:rFonts w:hint="eastAsia"/>
          <w:szCs w:val="32"/>
          <w:lang w:val="en-US" w:eastAsia="zh-CN"/>
        </w:rPr>
        <w:t>严禁委托中介机构或者个人代为组织和管理学生实习工作。</w:t>
      </w:r>
    </w:p>
    <w:p w14:paraId="6B79325A">
      <w:pPr>
        <w:spacing w:line="560" w:lineRule="exact"/>
        <w:ind w:firstLine="634"/>
        <w:rPr>
          <w:szCs w:val="32"/>
        </w:rPr>
      </w:pPr>
      <w:r>
        <w:rPr>
          <w:rFonts w:hint="eastAsia"/>
          <w:b/>
          <w:szCs w:val="32"/>
        </w:rPr>
        <w:t>第二十</w:t>
      </w:r>
      <w:r>
        <w:rPr>
          <w:rFonts w:hint="eastAsia"/>
          <w:b/>
          <w:szCs w:val="32"/>
          <w:lang w:val="en-US" w:eastAsia="zh-CN"/>
        </w:rPr>
        <w:t>四</w:t>
      </w:r>
      <w:r>
        <w:rPr>
          <w:rFonts w:hint="eastAsia"/>
          <w:b/>
          <w:szCs w:val="32"/>
        </w:rPr>
        <w:t>条</w:t>
      </w:r>
      <w:r>
        <w:rPr>
          <w:szCs w:val="32"/>
        </w:rPr>
        <w:t xml:space="preserve"> </w:t>
      </w:r>
      <w:r>
        <w:rPr>
          <w:rFonts w:hint="eastAsia"/>
          <w:szCs w:val="32"/>
          <w:lang w:val="en-US" w:eastAsia="zh-CN"/>
        </w:rPr>
        <w:t xml:space="preserve"> </w:t>
      </w:r>
      <w:r>
        <w:rPr>
          <w:rFonts w:hint="eastAsia"/>
          <w:szCs w:val="32"/>
        </w:rPr>
        <w:t>各</w:t>
      </w:r>
      <w:r>
        <w:rPr>
          <w:rFonts w:hint="eastAsia"/>
          <w:szCs w:val="32"/>
          <w:lang w:val="en-US" w:eastAsia="zh-CN"/>
        </w:rPr>
        <w:t>学院</w:t>
      </w:r>
      <w:r>
        <w:rPr>
          <w:szCs w:val="32"/>
        </w:rPr>
        <w:t>为</w:t>
      </w:r>
      <w:r>
        <w:rPr>
          <w:rFonts w:hint="eastAsia"/>
          <w:szCs w:val="32"/>
          <w:lang w:val="en-US" w:eastAsia="zh-CN"/>
        </w:rPr>
        <w:t>课程</w:t>
      </w:r>
      <w:r>
        <w:rPr>
          <w:szCs w:val="32"/>
        </w:rPr>
        <w:t>实习学生统一购买实习责任保险和人身意外伤害保险，保险期限应覆盖实习全过程及往返路途。严禁以任何形式向学生另行收取保险费用。未购买保险的学生，不得参加外出实习。</w:t>
      </w:r>
    </w:p>
    <w:p w14:paraId="37B9D8B4">
      <w:pPr>
        <w:spacing w:line="560" w:lineRule="exact"/>
        <w:ind w:firstLine="634"/>
        <w:rPr>
          <w:rFonts w:hint="eastAsia"/>
          <w:szCs w:val="32"/>
        </w:rPr>
      </w:pPr>
      <w:r>
        <w:rPr>
          <w:rFonts w:hint="eastAsia"/>
          <w:b/>
          <w:szCs w:val="32"/>
          <w:lang w:val="en-US" w:eastAsia="zh-CN"/>
        </w:rPr>
        <w:t>第二十五条</w:t>
      </w:r>
      <w:r>
        <w:rPr>
          <w:rFonts w:hint="eastAsia"/>
          <w:szCs w:val="32"/>
          <w:lang w:val="en-US" w:eastAsia="zh-CN"/>
        </w:rPr>
        <w:t xml:space="preserve">  各学院和实习课程负责人应在学生实习安排和出发实习前评估实习安全风险，</w:t>
      </w:r>
      <w:r>
        <w:rPr>
          <w:rFonts w:hint="eastAsia"/>
          <w:szCs w:val="32"/>
        </w:rPr>
        <w:t>结合实习地点、岗位风险等级强化安全防控，建立安全事故应急处置预案。</w:t>
      </w:r>
      <w:r>
        <w:rPr>
          <w:rFonts w:hint="eastAsia"/>
          <w:szCs w:val="32"/>
          <w:lang w:val="en-US" w:eastAsia="zh-CN"/>
        </w:rPr>
        <w:t>应</w:t>
      </w:r>
      <w:r>
        <w:rPr>
          <w:rFonts w:hint="eastAsia"/>
          <w:szCs w:val="32"/>
        </w:rPr>
        <w:t>会同实习单位强化实习全过程安全管理，建立并落实学生安全日报、周报制度，加强实习安全监测和摸排。</w:t>
      </w:r>
    </w:p>
    <w:p w14:paraId="201A8EB1">
      <w:pPr>
        <w:spacing w:line="560" w:lineRule="exact"/>
        <w:ind w:firstLine="634"/>
        <w:rPr>
          <w:szCs w:val="32"/>
        </w:rPr>
      </w:pPr>
      <w:r>
        <w:rPr>
          <w:rFonts w:hint="eastAsia"/>
          <w:b/>
          <w:szCs w:val="32"/>
        </w:rPr>
        <w:t>第二十</w:t>
      </w:r>
      <w:r>
        <w:rPr>
          <w:rFonts w:hint="eastAsia"/>
          <w:b/>
          <w:szCs w:val="32"/>
          <w:lang w:val="en-US" w:eastAsia="zh-CN"/>
        </w:rPr>
        <w:t>六</w:t>
      </w:r>
      <w:r>
        <w:rPr>
          <w:rFonts w:hint="eastAsia"/>
          <w:b/>
          <w:szCs w:val="32"/>
        </w:rPr>
        <w:t>条</w:t>
      </w:r>
      <w:r>
        <w:rPr>
          <w:szCs w:val="32"/>
        </w:rPr>
        <w:t xml:space="preserve"> </w:t>
      </w:r>
      <w:r>
        <w:rPr>
          <w:rFonts w:hint="eastAsia"/>
          <w:szCs w:val="32"/>
          <w:lang w:val="en-US" w:eastAsia="zh-CN"/>
        </w:rPr>
        <w:t xml:space="preserve"> </w:t>
      </w:r>
      <w:r>
        <w:rPr>
          <w:rFonts w:hint="eastAsia"/>
          <w:szCs w:val="32"/>
        </w:rPr>
        <w:t>学院应当积极维护并保障学生实习期间</w:t>
      </w:r>
      <w:r>
        <w:rPr>
          <w:rFonts w:hint="eastAsia"/>
          <w:szCs w:val="32"/>
          <w:lang w:val="en-US" w:eastAsia="zh-CN"/>
        </w:rPr>
        <w:t>的</w:t>
      </w:r>
      <w:r>
        <w:rPr>
          <w:rFonts w:hint="eastAsia"/>
          <w:szCs w:val="32"/>
        </w:rPr>
        <w:t>合法权益</w:t>
      </w:r>
      <w:r>
        <w:rPr>
          <w:rFonts w:hint="eastAsia"/>
          <w:szCs w:val="32"/>
          <w:lang w:eastAsia="zh-CN"/>
        </w:rPr>
        <w:t>，</w:t>
      </w:r>
      <w:r>
        <w:rPr>
          <w:rFonts w:hint="eastAsia"/>
          <w:szCs w:val="32"/>
          <w:lang w:val="en-US" w:eastAsia="zh-CN"/>
        </w:rPr>
        <w:t>督促</w:t>
      </w:r>
      <w:r>
        <w:rPr>
          <w:szCs w:val="32"/>
        </w:rPr>
        <w:t>实习单位</w:t>
      </w:r>
      <w:r>
        <w:rPr>
          <w:rFonts w:hint="eastAsia"/>
          <w:szCs w:val="32"/>
          <w:lang w:val="en-US" w:eastAsia="zh-CN"/>
        </w:rPr>
        <w:t>严格</w:t>
      </w:r>
      <w:r>
        <w:rPr>
          <w:szCs w:val="32"/>
        </w:rPr>
        <w:t>遵守国家关于工作时间和休息休假的</w:t>
      </w:r>
      <w:r>
        <w:rPr>
          <w:rFonts w:hint="eastAsia"/>
          <w:szCs w:val="32"/>
          <w:lang w:val="en-US" w:eastAsia="zh-CN"/>
        </w:rPr>
        <w:t>相关</w:t>
      </w:r>
      <w:r>
        <w:rPr>
          <w:szCs w:val="32"/>
        </w:rPr>
        <w:t>规定，不得安排学生超时实习、</w:t>
      </w:r>
      <w:r>
        <w:rPr>
          <w:rFonts w:hint="eastAsia"/>
          <w:szCs w:val="32"/>
          <w:lang w:val="en-US" w:eastAsia="zh-CN"/>
        </w:rPr>
        <w:t>强制</w:t>
      </w:r>
      <w:r>
        <w:rPr>
          <w:szCs w:val="32"/>
        </w:rPr>
        <w:t>顶岗加班</w:t>
      </w:r>
      <w:r>
        <w:rPr>
          <w:rFonts w:hint="eastAsia"/>
          <w:szCs w:val="32"/>
          <w:lang w:eastAsia="zh-CN"/>
        </w:rPr>
        <w:t>，</w:t>
      </w:r>
      <w:r>
        <w:rPr>
          <w:szCs w:val="32"/>
        </w:rPr>
        <w:t>或从事与</w:t>
      </w:r>
      <w:r>
        <w:rPr>
          <w:rFonts w:hint="eastAsia"/>
          <w:szCs w:val="32"/>
          <w:lang w:val="en-US" w:eastAsia="zh-CN"/>
        </w:rPr>
        <w:t>实习教学</w:t>
      </w:r>
      <w:r>
        <w:rPr>
          <w:szCs w:val="32"/>
        </w:rPr>
        <w:t>无关的劳动。</w:t>
      </w:r>
      <w:r>
        <w:rPr>
          <w:rFonts w:hint="eastAsia"/>
          <w:szCs w:val="32"/>
          <w:lang w:val="en-US" w:eastAsia="zh-CN"/>
        </w:rPr>
        <w:t>维护</w:t>
      </w:r>
      <w:r>
        <w:rPr>
          <w:szCs w:val="32"/>
        </w:rPr>
        <w:t>学生依法享有知情权、休息权、获得合理报酬等权益。</w:t>
      </w:r>
    </w:p>
    <w:p w14:paraId="6EA53BD5">
      <w:pPr>
        <w:pStyle w:val="2"/>
        <w:spacing w:before="289" w:beforeLines="50" w:after="289" w:afterLines="50" w:line="560" w:lineRule="exact"/>
        <w:ind w:firstLine="0" w:firstLineChars="0"/>
        <w:jc w:val="center"/>
      </w:pPr>
      <w:r>
        <w:rPr>
          <w:rFonts w:hint="eastAsia"/>
        </w:rPr>
        <w:t>第七章  其  它</w:t>
      </w:r>
    </w:p>
    <w:p w14:paraId="0689148A">
      <w:pPr>
        <w:spacing w:line="560" w:lineRule="exact"/>
        <w:ind w:firstLine="634"/>
        <w:rPr>
          <w:szCs w:val="32"/>
        </w:rPr>
      </w:pPr>
      <w:r>
        <w:rPr>
          <w:rFonts w:hint="eastAsia"/>
          <w:b/>
          <w:bCs/>
          <w:szCs w:val="32"/>
        </w:rPr>
        <w:t>第二十</w:t>
      </w:r>
      <w:r>
        <w:rPr>
          <w:rFonts w:hint="eastAsia"/>
          <w:b/>
          <w:bCs/>
          <w:szCs w:val="32"/>
          <w:lang w:val="en-US" w:eastAsia="zh-CN"/>
        </w:rPr>
        <w:t>七</w:t>
      </w:r>
      <w:r>
        <w:rPr>
          <w:rFonts w:hint="eastAsia"/>
          <w:b/>
          <w:bCs/>
          <w:szCs w:val="32"/>
        </w:rPr>
        <w:t xml:space="preserve">条 </w:t>
      </w:r>
      <w:r>
        <w:rPr>
          <w:rFonts w:hint="eastAsia"/>
          <w:szCs w:val="32"/>
        </w:rPr>
        <w:t xml:space="preserve"> 实习期间，学生在完成实习</w:t>
      </w:r>
      <w:r>
        <w:rPr>
          <w:rFonts w:hint="eastAsia"/>
          <w:szCs w:val="32"/>
          <w:lang w:val="en-US" w:eastAsia="zh-CN"/>
        </w:rPr>
        <w:t>课程</w:t>
      </w:r>
      <w:r>
        <w:rPr>
          <w:rFonts w:hint="eastAsia"/>
          <w:szCs w:val="32"/>
        </w:rPr>
        <w:t>规定的各项任务的同时，经实习负责人同意，学校鼓励学生积极参加社区服务、科技咨询、文体活动等社会公益活动。</w:t>
      </w:r>
    </w:p>
    <w:p w14:paraId="330519CA">
      <w:pPr>
        <w:spacing w:line="560" w:lineRule="exact"/>
        <w:ind w:firstLine="634"/>
        <w:rPr>
          <w:szCs w:val="32"/>
        </w:rPr>
      </w:pPr>
      <w:r>
        <w:rPr>
          <w:rFonts w:hint="eastAsia"/>
          <w:b/>
          <w:bCs/>
          <w:szCs w:val="32"/>
        </w:rPr>
        <w:t>第二十</w:t>
      </w:r>
      <w:r>
        <w:rPr>
          <w:rFonts w:hint="eastAsia"/>
          <w:b/>
          <w:bCs/>
          <w:szCs w:val="32"/>
          <w:lang w:val="en-US" w:eastAsia="zh-CN"/>
        </w:rPr>
        <w:t>八</w:t>
      </w:r>
      <w:r>
        <w:rPr>
          <w:rFonts w:hint="eastAsia"/>
          <w:b/>
          <w:bCs/>
          <w:szCs w:val="32"/>
        </w:rPr>
        <w:t xml:space="preserve">条 </w:t>
      </w:r>
      <w:r>
        <w:rPr>
          <w:rFonts w:hint="eastAsia"/>
          <w:szCs w:val="32"/>
        </w:rPr>
        <w:t xml:space="preserve"> 学生实习过程中</w:t>
      </w:r>
      <w:r>
        <w:rPr>
          <w:rFonts w:hint="eastAsia"/>
          <w:szCs w:val="32"/>
          <w:lang w:val="en-US" w:eastAsia="zh-CN"/>
        </w:rPr>
        <w:t>交通、差旅、保险等</w:t>
      </w:r>
      <w:r>
        <w:rPr>
          <w:rFonts w:hint="eastAsia"/>
          <w:szCs w:val="32"/>
        </w:rPr>
        <w:t>相关经费预算、支出、财务报销事项按《北京交通大学本科生实习实践经费管理办法》执行。</w:t>
      </w:r>
    </w:p>
    <w:p w14:paraId="62BDC978">
      <w:pPr>
        <w:spacing w:line="560" w:lineRule="exact"/>
        <w:ind w:firstLine="634"/>
        <w:rPr>
          <w:szCs w:val="32"/>
        </w:rPr>
      </w:pPr>
      <w:r>
        <w:rPr>
          <w:rFonts w:hint="eastAsia"/>
          <w:b/>
          <w:bCs/>
          <w:szCs w:val="32"/>
        </w:rPr>
        <w:t>第二十</w:t>
      </w:r>
      <w:r>
        <w:rPr>
          <w:rFonts w:hint="eastAsia"/>
          <w:b/>
          <w:bCs/>
          <w:szCs w:val="32"/>
          <w:lang w:val="en-US" w:eastAsia="zh-CN"/>
        </w:rPr>
        <w:t>九</w:t>
      </w:r>
      <w:r>
        <w:rPr>
          <w:rFonts w:hint="eastAsia"/>
          <w:b/>
          <w:bCs/>
          <w:szCs w:val="32"/>
        </w:rPr>
        <w:t>条</w:t>
      </w:r>
      <w:r>
        <w:rPr>
          <w:rFonts w:hint="eastAsia"/>
          <w:szCs w:val="32"/>
        </w:rPr>
        <w:t xml:space="preserve">  留学生的实习</w:t>
      </w:r>
      <w:r>
        <w:rPr>
          <w:rFonts w:hint="eastAsia"/>
          <w:szCs w:val="32"/>
          <w:lang w:val="en-US" w:eastAsia="zh-CN"/>
        </w:rPr>
        <w:t>教学</w:t>
      </w:r>
      <w:r>
        <w:rPr>
          <w:rFonts w:hint="eastAsia"/>
          <w:szCs w:val="32"/>
        </w:rPr>
        <w:t>，参照国家</w:t>
      </w:r>
      <w:r>
        <w:rPr>
          <w:rFonts w:hint="eastAsia"/>
          <w:szCs w:val="32"/>
          <w:lang w:val="en-US" w:eastAsia="zh-CN"/>
        </w:rPr>
        <w:t>和</w:t>
      </w:r>
      <w:r>
        <w:rPr>
          <w:rFonts w:hint="eastAsia"/>
          <w:szCs w:val="32"/>
        </w:rPr>
        <w:t>上级部门</w:t>
      </w:r>
      <w:r>
        <w:rPr>
          <w:rFonts w:hint="eastAsia"/>
          <w:szCs w:val="32"/>
          <w:lang w:val="en-US" w:eastAsia="zh-CN"/>
        </w:rPr>
        <w:t>对</w:t>
      </w:r>
      <w:r>
        <w:rPr>
          <w:rFonts w:hint="eastAsia"/>
          <w:szCs w:val="32"/>
        </w:rPr>
        <w:t>外籍学生实习管理</w:t>
      </w:r>
      <w:r>
        <w:rPr>
          <w:rFonts w:hint="eastAsia"/>
          <w:szCs w:val="32"/>
          <w:lang w:eastAsia="zh-CN"/>
        </w:rPr>
        <w:t>的</w:t>
      </w:r>
      <w:r>
        <w:rPr>
          <w:rFonts w:hint="eastAsia"/>
          <w:szCs w:val="32"/>
        </w:rPr>
        <w:t>相关规定</w:t>
      </w:r>
      <w:r>
        <w:rPr>
          <w:rFonts w:hint="eastAsia"/>
          <w:szCs w:val="32"/>
          <w:lang w:eastAsia="zh-CN"/>
        </w:rPr>
        <w:t>，</w:t>
      </w:r>
      <w:r>
        <w:rPr>
          <w:rFonts w:hint="eastAsia"/>
          <w:szCs w:val="32"/>
        </w:rPr>
        <w:t>由</w:t>
      </w:r>
      <w:r>
        <w:rPr>
          <w:rFonts w:hint="eastAsia"/>
          <w:szCs w:val="32"/>
          <w:lang w:eastAsia="zh-CN"/>
        </w:rPr>
        <w:t>国际教育</w:t>
      </w:r>
      <w:bookmarkStart w:id="0" w:name="_GoBack"/>
      <w:bookmarkEnd w:id="0"/>
      <w:r>
        <w:rPr>
          <w:rFonts w:hint="eastAsia"/>
          <w:szCs w:val="32"/>
          <w:lang w:val="en-US" w:eastAsia="zh-CN"/>
        </w:rPr>
        <w:t>学院</w:t>
      </w:r>
      <w:r>
        <w:rPr>
          <w:rFonts w:hint="eastAsia"/>
          <w:szCs w:val="32"/>
        </w:rPr>
        <w:t>、</w:t>
      </w:r>
      <w:r>
        <w:rPr>
          <w:rFonts w:hint="eastAsia"/>
          <w:szCs w:val="32"/>
          <w:lang w:val="en-US" w:eastAsia="zh-CN"/>
        </w:rPr>
        <w:t>学生</w:t>
      </w:r>
      <w:r>
        <w:rPr>
          <w:rFonts w:hint="eastAsia"/>
          <w:szCs w:val="32"/>
        </w:rPr>
        <w:t>学院</w:t>
      </w:r>
      <w:r>
        <w:rPr>
          <w:rFonts w:hint="eastAsia"/>
          <w:szCs w:val="32"/>
          <w:lang w:val="en-US" w:eastAsia="zh-CN"/>
        </w:rPr>
        <w:t>及</w:t>
      </w:r>
      <w:r>
        <w:rPr>
          <w:rFonts w:hint="eastAsia"/>
          <w:szCs w:val="32"/>
        </w:rPr>
        <w:t>本科生院协商办理。</w:t>
      </w:r>
    </w:p>
    <w:p w14:paraId="246377DA">
      <w:pPr>
        <w:pStyle w:val="2"/>
        <w:spacing w:before="289" w:beforeLines="50" w:after="289" w:afterLines="50" w:line="560" w:lineRule="exact"/>
        <w:ind w:firstLine="0" w:firstLineChars="0"/>
        <w:jc w:val="center"/>
      </w:pPr>
      <w:r>
        <w:rPr>
          <w:rFonts w:hint="eastAsia"/>
        </w:rPr>
        <w:t>第八章  附  则</w:t>
      </w:r>
    </w:p>
    <w:p w14:paraId="046422BC">
      <w:pPr>
        <w:spacing w:line="560" w:lineRule="exact"/>
        <w:ind w:firstLine="634" w:firstLineChars="0"/>
      </w:pPr>
      <w:r>
        <w:rPr>
          <w:rFonts w:hint="eastAsia"/>
          <w:b/>
          <w:bCs/>
          <w:szCs w:val="32"/>
        </w:rPr>
        <w:t>第</w:t>
      </w:r>
      <w:r>
        <w:rPr>
          <w:rFonts w:hint="eastAsia"/>
          <w:b/>
          <w:bCs/>
          <w:szCs w:val="32"/>
          <w:lang w:val="en-US" w:eastAsia="zh-CN"/>
        </w:rPr>
        <w:t>三十</w:t>
      </w:r>
      <w:r>
        <w:rPr>
          <w:rFonts w:hint="eastAsia"/>
          <w:b/>
          <w:bCs/>
          <w:szCs w:val="32"/>
        </w:rPr>
        <w:t xml:space="preserve">条 </w:t>
      </w:r>
      <w:r>
        <w:rPr>
          <w:rFonts w:hint="eastAsia"/>
          <w:szCs w:val="32"/>
        </w:rPr>
        <w:t xml:space="preserve"> 本办法自发布之日起执行，由本科生院负责解释。原《北京交通大学本科生实习管理办法》（</w:t>
      </w:r>
      <w:r>
        <w:rPr>
          <w:rFonts w:hint="eastAsia"/>
          <w:szCs w:val="32"/>
          <w:lang w:val="en-US" w:eastAsia="zh-CN"/>
        </w:rPr>
        <w:t>校发</w:t>
      </w:r>
      <w:r>
        <w:rPr>
          <w:rFonts w:hint="eastAsia"/>
        </w:rPr>
        <w:t>〔</w:t>
      </w:r>
      <w:r>
        <w:t>20</w:t>
      </w:r>
      <w:r>
        <w:rPr>
          <w:rFonts w:hint="eastAsia"/>
          <w:lang w:val="en-US" w:eastAsia="zh-CN"/>
        </w:rPr>
        <w:t>21</w:t>
      </w:r>
      <w:r>
        <w:t>〕</w:t>
      </w:r>
      <w:r>
        <w:rPr>
          <w:rFonts w:hint="eastAsia"/>
          <w:szCs w:val="32"/>
          <w:lang w:val="en-US" w:eastAsia="zh-CN"/>
        </w:rPr>
        <w:t>35</w:t>
      </w:r>
      <w:r>
        <w:rPr>
          <w:rFonts w:hint="eastAsia"/>
          <w:szCs w:val="32"/>
        </w:rPr>
        <w:t>号）</w:t>
      </w:r>
      <w:r>
        <w:rPr>
          <w:rFonts w:hint="eastAsia"/>
          <w:szCs w:val="32"/>
          <w:lang w:val="en-US" w:eastAsia="zh-CN"/>
        </w:rPr>
        <w:t>停止执行</w:t>
      </w:r>
      <w:r>
        <w:rPr>
          <w:rFonts w:hint="eastAsia"/>
          <w:szCs w:val="32"/>
        </w:rPr>
        <w:t>。</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1474"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5E26">
    <w:pPr>
      <w:pStyle w:val="8"/>
      <w:ind w:left="320" w:leftChars="100" w:right="320" w:rightChars="100"/>
      <w:jc w:val="right"/>
    </w:pPr>
    <w:r>
      <w:rPr>
        <w:rFonts w:hint="eastAsia" w:ascii="宋体" w:hAnsi="宋体" w:eastAsia="宋体"/>
      </w:rPr>
      <w:t xml:space="preserve">— </w:t>
    </w: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5</w:t>
    </w:r>
    <w:r>
      <w:rPr>
        <w:rFonts w:ascii="宋体" w:hAnsi="宋体" w:eastAsia="宋体"/>
      </w:rPr>
      <w:fldChar w:fldCharType="end"/>
    </w:r>
    <w:r>
      <w:rPr>
        <w:rFonts w:hint="eastAsia" w:ascii="宋体" w:hAnsi="宋体" w:eastAsia="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3047">
    <w:pPr>
      <w:pStyle w:val="8"/>
      <w:ind w:left="320" w:leftChars="100" w:right="320" w:rightChars="100"/>
      <w:rPr>
        <w:rFonts w:ascii="宋体" w:hAnsi="宋体" w:eastAsia="宋体"/>
      </w:rPr>
    </w:pPr>
    <w:r>
      <w:rPr>
        <w:rFonts w:hint="eastAsia" w:ascii="宋体" w:hAnsi="宋体" w:eastAsia="宋体"/>
      </w:rPr>
      <w:t xml:space="preserve">— </w:t>
    </w: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6</w:t>
    </w:r>
    <w:r>
      <w:rPr>
        <w:rFonts w:ascii="宋体" w:hAnsi="宋体" w:eastAsia="宋体"/>
      </w:rPr>
      <w:fldChar w:fldCharType="end"/>
    </w:r>
    <w:r>
      <w:rPr>
        <w:rFonts w:hint="eastAsia" w:ascii="宋体" w:hAnsi="宋体" w:eastAsia="宋体"/>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B1E0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773F">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C84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zc0MzE2ZGU2NTU2OTg5NzZhMjViOGMwNmQzOTIifQ=="/>
    <w:docVar w:name="KGWebUrl" w:val="http://oa.bjtu.edu.cn:80/seeyon/officeservlet"/>
  </w:docVars>
  <w:rsids>
    <w:rsidRoot w:val="00333413"/>
    <w:rsid w:val="00001575"/>
    <w:rsid w:val="00017AB8"/>
    <w:rsid w:val="000532EF"/>
    <w:rsid w:val="000A6870"/>
    <w:rsid w:val="0017323E"/>
    <w:rsid w:val="001B30B9"/>
    <w:rsid w:val="001C673E"/>
    <w:rsid w:val="001E2959"/>
    <w:rsid w:val="00216422"/>
    <w:rsid w:val="0022110F"/>
    <w:rsid w:val="00225F7A"/>
    <w:rsid w:val="00246769"/>
    <w:rsid w:val="002B0401"/>
    <w:rsid w:val="002C6D9A"/>
    <w:rsid w:val="002D4DEA"/>
    <w:rsid w:val="003118F6"/>
    <w:rsid w:val="003258A1"/>
    <w:rsid w:val="00333413"/>
    <w:rsid w:val="00335E75"/>
    <w:rsid w:val="00395F55"/>
    <w:rsid w:val="003B7CD1"/>
    <w:rsid w:val="003F1CFE"/>
    <w:rsid w:val="0044560F"/>
    <w:rsid w:val="00455D59"/>
    <w:rsid w:val="004B6D2B"/>
    <w:rsid w:val="004F15B1"/>
    <w:rsid w:val="004F3E43"/>
    <w:rsid w:val="00564F66"/>
    <w:rsid w:val="00572632"/>
    <w:rsid w:val="00581F58"/>
    <w:rsid w:val="00614292"/>
    <w:rsid w:val="00626EE8"/>
    <w:rsid w:val="006F5531"/>
    <w:rsid w:val="006F7C2E"/>
    <w:rsid w:val="007550F1"/>
    <w:rsid w:val="00782C38"/>
    <w:rsid w:val="00793128"/>
    <w:rsid w:val="007A03D2"/>
    <w:rsid w:val="00844846"/>
    <w:rsid w:val="00866BE2"/>
    <w:rsid w:val="00887B95"/>
    <w:rsid w:val="008D0000"/>
    <w:rsid w:val="008E5C30"/>
    <w:rsid w:val="00905C55"/>
    <w:rsid w:val="009268D4"/>
    <w:rsid w:val="00945033"/>
    <w:rsid w:val="00952E96"/>
    <w:rsid w:val="00967ABB"/>
    <w:rsid w:val="009E3850"/>
    <w:rsid w:val="00A04D1C"/>
    <w:rsid w:val="00A2644A"/>
    <w:rsid w:val="00A46C14"/>
    <w:rsid w:val="00A66898"/>
    <w:rsid w:val="00AE2905"/>
    <w:rsid w:val="00B24E92"/>
    <w:rsid w:val="00B41B0D"/>
    <w:rsid w:val="00B52498"/>
    <w:rsid w:val="00B61D72"/>
    <w:rsid w:val="00B811DA"/>
    <w:rsid w:val="00B96420"/>
    <w:rsid w:val="00BA79DD"/>
    <w:rsid w:val="00C115C3"/>
    <w:rsid w:val="00C749A0"/>
    <w:rsid w:val="00CE17B1"/>
    <w:rsid w:val="00CF1432"/>
    <w:rsid w:val="00D266C9"/>
    <w:rsid w:val="00D828E3"/>
    <w:rsid w:val="00E040B3"/>
    <w:rsid w:val="00E216A7"/>
    <w:rsid w:val="00E5750B"/>
    <w:rsid w:val="00E648EB"/>
    <w:rsid w:val="00E760CA"/>
    <w:rsid w:val="00EB4028"/>
    <w:rsid w:val="00F16D6C"/>
    <w:rsid w:val="00F4660C"/>
    <w:rsid w:val="00F46E44"/>
    <w:rsid w:val="00F50659"/>
    <w:rsid w:val="00F547A5"/>
    <w:rsid w:val="00FA0D17"/>
    <w:rsid w:val="00FB7775"/>
    <w:rsid w:val="00FC5732"/>
    <w:rsid w:val="00FD2142"/>
    <w:rsid w:val="00FD6C0F"/>
    <w:rsid w:val="00FF39B2"/>
    <w:rsid w:val="01325B2A"/>
    <w:rsid w:val="033B50CF"/>
    <w:rsid w:val="04351AEE"/>
    <w:rsid w:val="051E25B2"/>
    <w:rsid w:val="06023C82"/>
    <w:rsid w:val="07921036"/>
    <w:rsid w:val="08915791"/>
    <w:rsid w:val="090B72F2"/>
    <w:rsid w:val="093D1475"/>
    <w:rsid w:val="0A5847B8"/>
    <w:rsid w:val="0AD6392F"/>
    <w:rsid w:val="0B1F52D6"/>
    <w:rsid w:val="0E4547BB"/>
    <w:rsid w:val="0F517CED"/>
    <w:rsid w:val="11401B02"/>
    <w:rsid w:val="11C444E1"/>
    <w:rsid w:val="120E17C3"/>
    <w:rsid w:val="12D06EB6"/>
    <w:rsid w:val="135A7CB8"/>
    <w:rsid w:val="162E461F"/>
    <w:rsid w:val="170B670F"/>
    <w:rsid w:val="18A8690B"/>
    <w:rsid w:val="19D364EC"/>
    <w:rsid w:val="19FF69FF"/>
    <w:rsid w:val="1BCF0653"/>
    <w:rsid w:val="1C5172BA"/>
    <w:rsid w:val="214B077B"/>
    <w:rsid w:val="217B7981"/>
    <w:rsid w:val="21AA3117"/>
    <w:rsid w:val="240115C5"/>
    <w:rsid w:val="261E460B"/>
    <w:rsid w:val="27C70430"/>
    <w:rsid w:val="2AD2029E"/>
    <w:rsid w:val="2C0B5A1E"/>
    <w:rsid w:val="2C65515F"/>
    <w:rsid w:val="2CED6B8B"/>
    <w:rsid w:val="2E4E5407"/>
    <w:rsid w:val="2E5D564A"/>
    <w:rsid w:val="2F067A90"/>
    <w:rsid w:val="2F7964B4"/>
    <w:rsid w:val="31532D34"/>
    <w:rsid w:val="31C9547C"/>
    <w:rsid w:val="348F7641"/>
    <w:rsid w:val="359F0C3E"/>
    <w:rsid w:val="374218C7"/>
    <w:rsid w:val="37D154AA"/>
    <w:rsid w:val="382947EF"/>
    <w:rsid w:val="387E0FDF"/>
    <w:rsid w:val="3BBE6F82"/>
    <w:rsid w:val="3D57007A"/>
    <w:rsid w:val="3E182AF3"/>
    <w:rsid w:val="3F292934"/>
    <w:rsid w:val="3FA806EF"/>
    <w:rsid w:val="40D21EC7"/>
    <w:rsid w:val="42957651"/>
    <w:rsid w:val="432F52A5"/>
    <w:rsid w:val="44CA3993"/>
    <w:rsid w:val="458D6D6A"/>
    <w:rsid w:val="47503B46"/>
    <w:rsid w:val="478101A3"/>
    <w:rsid w:val="47BB3428"/>
    <w:rsid w:val="480A63EB"/>
    <w:rsid w:val="49060B8E"/>
    <w:rsid w:val="4B257098"/>
    <w:rsid w:val="4BCD225A"/>
    <w:rsid w:val="4DD31B58"/>
    <w:rsid w:val="4E7A717E"/>
    <w:rsid w:val="4FB8497E"/>
    <w:rsid w:val="500478DE"/>
    <w:rsid w:val="50593A6B"/>
    <w:rsid w:val="510A745C"/>
    <w:rsid w:val="518026B5"/>
    <w:rsid w:val="535D7D17"/>
    <w:rsid w:val="54BA3738"/>
    <w:rsid w:val="554266F3"/>
    <w:rsid w:val="56446F6C"/>
    <w:rsid w:val="56E9366F"/>
    <w:rsid w:val="57CD4D3F"/>
    <w:rsid w:val="58405511"/>
    <w:rsid w:val="5C7A12E3"/>
    <w:rsid w:val="5CB169DD"/>
    <w:rsid w:val="5CBA7F88"/>
    <w:rsid w:val="5D753EAF"/>
    <w:rsid w:val="60791F08"/>
    <w:rsid w:val="61665FE8"/>
    <w:rsid w:val="62DD1AA1"/>
    <w:rsid w:val="647C1FC7"/>
    <w:rsid w:val="64C33752"/>
    <w:rsid w:val="65030485"/>
    <w:rsid w:val="664B2FF0"/>
    <w:rsid w:val="67C63C85"/>
    <w:rsid w:val="685017A0"/>
    <w:rsid w:val="68CE4617"/>
    <w:rsid w:val="69070B1D"/>
    <w:rsid w:val="6A136F29"/>
    <w:rsid w:val="6B87697A"/>
    <w:rsid w:val="6BD456C3"/>
    <w:rsid w:val="6C1A459F"/>
    <w:rsid w:val="6C691082"/>
    <w:rsid w:val="6D3A657B"/>
    <w:rsid w:val="6F3E67F6"/>
    <w:rsid w:val="709D2272"/>
    <w:rsid w:val="70E138DD"/>
    <w:rsid w:val="713A2FED"/>
    <w:rsid w:val="71C56D5B"/>
    <w:rsid w:val="73412411"/>
    <w:rsid w:val="73D913D8"/>
    <w:rsid w:val="73EC0770"/>
    <w:rsid w:val="748D1A37"/>
    <w:rsid w:val="74C257D4"/>
    <w:rsid w:val="767B3E8C"/>
    <w:rsid w:val="76DF7CA3"/>
    <w:rsid w:val="77C17FC5"/>
    <w:rsid w:val="799A287B"/>
    <w:rsid w:val="7A4306BC"/>
    <w:rsid w:val="7B25086A"/>
    <w:rsid w:val="7D26300C"/>
    <w:rsid w:val="7D34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仿宋_GB2312" w:hAnsi="仿宋_GB2312" w:eastAsia="仿宋_GB2312" w:cs="Times New Roman"/>
      <w:kern w:val="2"/>
      <w:sz w:val="32"/>
      <w:szCs w:val="22"/>
      <w:lang w:val="en-US" w:eastAsia="zh-CN" w:bidi="ar-SA"/>
    </w:rPr>
  </w:style>
  <w:style w:type="paragraph" w:styleId="2">
    <w:name w:val="heading 1"/>
    <w:basedOn w:val="1"/>
    <w:next w:val="1"/>
    <w:link w:val="15"/>
    <w:qFormat/>
    <w:uiPriority w:val="9"/>
    <w:pPr>
      <w:keepNext/>
      <w:keepLines/>
      <w:outlineLvl w:val="0"/>
    </w:pPr>
    <w:rPr>
      <w:rFonts w:ascii="黑体" w:hAnsi="黑体" w:eastAsia="黑体"/>
      <w:bCs/>
      <w:kern w:val="44"/>
      <w:szCs w:val="44"/>
    </w:rPr>
  </w:style>
  <w:style w:type="paragraph" w:styleId="3">
    <w:name w:val="heading 2"/>
    <w:basedOn w:val="1"/>
    <w:next w:val="1"/>
    <w:link w:val="16"/>
    <w:unhideWhenUsed/>
    <w:qFormat/>
    <w:uiPriority w:val="9"/>
    <w:pPr>
      <w:keepNext/>
      <w:keepLines/>
      <w:outlineLvl w:val="1"/>
    </w:pPr>
    <w:rPr>
      <w:rFonts w:ascii="楷体_GB2312" w:hAnsi="楷体_GB2312" w:eastAsia="楷体_GB2312"/>
      <w:b/>
      <w:bCs/>
      <w:szCs w:val="32"/>
    </w:rPr>
  </w:style>
  <w:style w:type="paragraph" w:styleId="4">
    <w:name w:val="heading 3"/>
    <w:basedOn w:val="1"/>
    <w:next w:val="1"/>
    <w:link w:val="17"/>
    <w:unhideWhenUsed/>
    <w:qFormat/>
    <w:uiPriority w:val="9"/>
    <w:pPr>
      <w:keepNext/>
      <w:keepLines/>
      <w:outlineLvl w:val="2"/>
    </w:pPr>
    <w:rPr>
      <w:b/>
      <w:bCs/>
      <w:szCs w:val="32"/>
    </w:rPr>
  </w:style>
  <w:style w:type="paragraph" w:styleId="5">
    <w:name w:val="heading 4"/>
    <w:basedOn w:val="1"/>
    <w:next w:val="1"/>
    <w:link w:val="18"/>
    <w:unhideWhenUsed/>
    <w:qFormat/>
    <w:uiPriority w:val="9"/>
    <w:pPr>
      <w:keepNext/>
      <w:keepLines/>
      <w:outlineLvl w:val="3"/>
    </w:pPr>
    <w:rPr>
      <w:bCs/>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4"/>
    <w:unhideWhenUsed/>
    <w:qFormat/>
    <w:uiPriority w:val="99"/>
    <w:pPr>
      <w:widowControl/>
      <w:ind w:firstLine="0" w:firstLineChars="0"/>
    </w:pPr>
    <w:rPr>
      <w:rFonts w:ascii="Times New Roman" w:hAnsi="Times New Roman" w:eastAsia="宋体"/>
      <w:kern w:val="0"/>
      <w:sz w:val="21"/>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ind w:firstLine="0" w:firstLineChars="0"/>
      <w:jc w:val="left"/>
    </w:pPr>
    <w:rPr>
      <w:sz w:val="28"/>
      <w:szCs w:val="18"/>
    </w:rPr>
  </w:style>
  <w:style w:type="paragraph" w:styleId="9">
    <w:name w:val="header"/>
    <w:basedOn w:val="1"/>
    <w:link w:val="20"/>
    <w:unhideWhenUsed/>
    <w:qFormat/>
    <w:uiPriority w:val="99"/>
    <w:pPr>
      <w:tabs>
        <w:tab w:val="center" w:pos="4153"/>
        <w:tab w:val="right" w:pos="8306"/>
      </w:tabs>
      <w:snapToGrid w:val="0"/>
      <w:ind w:firstLine="0" w:firstLineChars="0"/>
      <w:jc w:val="center"/>
    </w:pPr>
    <w:rPr>
      <w:sz w:val="2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Title"/>
    <w:basedOn w:val="1"/>
    <w:next w:val="1"/>
    <w:link w:val="19"/>
    <w:qFormat/>
    <w:uiPriority w:val="99"/>
    <w:pPr>
      <w:spacing w:line="720" w:lineRule="exact"/>
      <w:ind w:firstLine="0" w:firstLineChars="0"/>
      <w:jc w:val="center"/>
      <w:outlineLvl w:val="0"/>
    </w:pPr>
    <w:rPr>
      <w:rFonts w:ascii="方正小标宋简体" w:hAnsi="方正小标宋简体" w:eastAsia="方正小标宋简体"/>
      <w:bCs/>
      <w:sz w:val="44"/>
      <w:szCs w:val="32"/>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标题 1 字符"/>
    <w:link w:val="2"/>
    <w:qFormat/>
    <w:uiPriority w:val="9"/>
    <w:rPr>
      <w:rFonts w:ascii="黑体" w:hAnsi="黑体" w:eastAsia="黑体"/>
      <w:bCs/>
      <w:kern w:val="44"/>
      <w:sz w:val="32"/>
      <w:szCs w:val="44"/>
    </w:rPr>
  </w:style>
  <w:style w:type="character" w:customStyle="1" w:styleId="16">
    <w:name w:val="标题 2 字符"/>
    <w:link w:val="3"/>
    <w:qFormat/>
    <w:uiPriority w:val="9"/>
    <w:rPr>
      <w:rFonts w:ascii="楷体_GB2312" w:hAnsi="楷体_GB2312" w:eastAsia="楷体_GB2312" w:cs="Times New Roman"/>
      <w:b/>
      <w:bCs/>
      <w:sz w:val="32"/>
      <w:szCs w:val="32"/>
    </w:rPr>
  </w:style>
  <w:style w:type="character" w:customStyle="1" w:styleId="17">
    <w:name w:val="标题 3 字符"/>
    <w:link w:val="4"/>
    <w:qFormat/>
    <w:uiPriority w:val="9"/>
    <w:rPr>
      <w:rFonts w:ascii="仿宋_GB2312" w:hAnsi="仿宋_GB2312" w:eastAsia="仿宋_GB2312"/>
      <w:b/>
      <w:bCs/>
      <w:sz w:val="32"/>
      <w:szCs w:val="32"/>
    </w:rPr>
  </w:style>
  <w:style w:type="character" w:customStyle="1" w:styleId="18">
    <w:name w:val="标题 4 字符"/>
    <w:link w:val="5"/>
    <w:qFormat/>
    <w:uiPriority w:val="9"/>
    <w:rPr>
      <w:rFonts w:ascii="仿宋_GB2312" w:hAnsi="仿宋_GB2312" w:eastAsia="仿宋_GB2312" w:cs="Times New Roman"/>
      <w:bCs/>
      <w:sz w:val="32"/>
      <w:szCs w:val="28"/>
    </w:rPr>
  </w:style>
  <w:style w:type="character" w:customStyle="1" w:styleId="19">
    <w:name w:val="标题 字符"/>
    <w:link w:val="11"/>
    <w:qFormat/>
    <w:uiPriority w:val="99"/>
    <w:rPr>
      <w:rFonts w:ascii="方正小标宋简体" w:hAnsi="方正小标宋简体" w:eastAsia="方正小标宋简体" w:cs="Times New Roman"/>
      <w:bCs/>
      <w:sz w:val="44"/>
      <w:szCs w:val="32"/>
    </w:rPr>
  </w:style>
  <w:style w:type="character" w:customStyle="1" w:styleId="20">
    <w:name w:val="页眉 字符"/>
    <w:link w:val="9"/>
    <w:qFormat/>
    <w:uiPriority w:val="99"/>
    <w:rPr>
      <w:rFonts w:ascii="仿宋_GB2312" w:hAnsi="仿宋_GB2312" w:eastAsia="仿宋_GB2312"/>
      <w:sz w:val="28"/>
      <w:szCs w:val="18"/>
    </w:rPr>
  </w:style>
  <w:style w:type="character" w:customStyle="1" w:styleId="21">
    <w:name w:val="页脚 字符"/>
    <w:link w:val="8"/>
    <w:qFormat/>
    <w:uiPriority w:val="99"/>
    <w:rPr>
      <w:rFonts w:ascii="仿宋_GB2312" w:hAnsi="仿宋_GB2312" w:eastAsia="仿宋_GB2312"/>
      <w:sz w:val="28"/>
      <w:szCs w:val="18"/>
    </w:rPr>
  </w:style>
  <w:style w:type="character" w:customStyle="1" w:styleId="22">
    <w:name w:val="批注框文本 字符"/>
    <w:link w:val="7"/>
    <w:semiHidden/>
    <w:qFormat/>
    <w:uiPriority w:val="99"/>
    <w:rPr>
      <w:rFonts w:ascii="仿宋_GB2312" w:hAnsi="仿宋_GB2312" w:eastAsia="仿宋_GB2312"/>
      <w:kern w:val="2"/>
      <w:sz w:val="18"/>
      <w:szCs w:val="18"/>
    </w:rPr>
  </w:style>
  <w:style w:type="paragraph" w:customStyle="1" w:styleId="23">
    <w:name w:val="_Style 22"/>
    <w:hidden/>
    <w:semiHidden/>
    <w:qFormat/>
    <w:uiPriority w:val="99"/>
    <w:rPr>
      <w:rFonts w:ascii="仿宋_GB2312" w:hAnsi="仿宋_GB2312" w:eastAsia="仿宋_GB2312" w:cs="Times New Roman"/>
      <w:kern w:val="2"/>
      <w:sz w:val="32"/>
      <w:szCs w:val="22"/>
      <w:lang w:val="en-US" w:eastAsia="zh-CN" w:bidi="ar-SA"/>
    </w:rPr>
  </w:style>
  <w:style w:type="character" w:customStyle="1" w:styleId="24">
    <w:name w:val="正文文本 字符"/>
    <w:link w:val="6"/>
    <w:qFormat/>
    <w:uiPriority w:val="99"/>
    <w:rPr>
      <w:rFonts w:ascii="Times New Roman" w:hAnsi="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3174</Words>
  <Characters>3210</Characters>
  <Lines>24</Lines>
  <Paragraphs>6</Paragraphs>
  <TotalTime>21</TotalTime>
  <ScaleCrop>false</ScaleCrop>
  <LinksUpToDate>false</LinksUpToDate>
  <CharactersWithSpaces>3292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2021-09-18T02:37:00Z</dcterms:created>
  <dc:creator>高敏雄</dc:creator>
  <cp:lastModifiedBy>知心姐姐张奶奶</cp:lastModifiedBy>
  <cp:lastPrinted>2021-09-13T01:39:00Z</cp:lastPrinted>
  <dcterms:modified xsi:type="dcterms:W3CDTF">2026-06-25T08:14:53Z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0D11C866E6D8469F9F66A10A6640474D_13</vt:lpwstr>
  </property>
  <property fmtid="{D5CDD505-2E9C-101B-9397-08002B2CF9AE}" pid="4" name="KSOTemplateDocerSaveRecord">
    <vt:lpwstr>eyJoZGlkIjoiODJlZDlkMmRhNDQyZjM3NjEzNTRjYWUxNTFjMmYzYmMiLCJ1c2VySWQiOiIyOTg1ODU0NDYifQ==</vt:lpwstr>
  </property>
</Properties>
</file>